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153F5AA1" w:rsidR="00F00E0C" w:rsidRDefault="00DA2B60">
            <w:pPr>
              <w:pStyle w:val="TableParagraph"/>
              <w:ind w:left="0"/>
              <w:rPr>
                <w:rFonts w:ascii="Times New Roman"/>
                <w:sz w:val="18"/>
              </w:rPr>
            </w:pPr>
            <w:r>
              <w:rPr>
                <w:rFonts w:ascii="Times New Roman"/>
                <w:sz w:val="18"/>
              </w:rPr>
              <w:t xml:space="preserve"> </w:t>
            </w:r>
            <w:r w:rsidR="00A5324C">
              <w:rPr>
                <w:rFonts w:ascii="Times New Roman"/>
                <w:sz w:val="18"/>
              </w:rPr>
              <w:t>Derrick</w:t>
            </w:r>
            <w:r>
              <w:rPr>
                <w:rFonts w:ascii="Times New Roman"/>
                <w:sz w:val="18"/>
              </w:rPr>
              <w:t xml:space="preserve">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00896049" w:rsidR="00F00E0C" w:rsidRDefault="00BE4236">
            <w:pPr>
              <w:pStyle w:val="TableParagraph"/>
              <w:spacing w:before="23"/>
              <w:ind w:left="48"/>
              <w:rPr>
                <w:rFonts w:ascii="Arial"/>
                <w:sz w:val="18"/>
              </w:rPr>
            </w:pPr>
            <w:r>
              <w:rPr>
                <w:rFonts w:ascii="Arial"/>
                <w:sz w:val="18"/>
              </w:rPr>
              <w:t xml:space="preserve">July </w:t>
            </w:r>
            <w:r w:rsidR="00176E1C">
              <w:rPr>
                <w:rFonts w:ascii="Arial"/>
                <w:sz w:val="18"/>
              </w:rPr>
              <w:t>9</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2436DDDD" w:rsidR="00F00E0C" w:rsidRDefault="00BE4236">
            <w:pPr>
              <w:pStyle w:val="TableParagraph"/>
              <w:spacing w:before="23"/>
              <w:ind w:left="48"/>
              <w:rPr>
                <w:rFonts w:ascii="Arial"/>
                <w:sz w:val="18"/>
              </w:rPr>
            </w:pPr>
            <w:r>
              <w:rPr>
                <w:rFonts w:ascii="Arial"/>
                <w:sz w:val="18"/>
              </w:rPr>
              <w:t>Nye</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24E132C" w:rsidR="00F00E0C" w:rsidRDefault="00BE4236">
            <w:pPr>
              <w:pStyle w:val="TableParagraph"/>
              <w:spacing w:before="31"/>
              <w:ind w:left="48"/>
              <w:rPr>
                <w:rFonts w:ascii="Arial"/>
                <w:sz w:val="18"/>
              </w:rPr>
            </w:pPr>
            <w:r>
              <w:rPr>
                <w:rFonts w:ascii="Arial"/>
                <w:sz w:val="18"/>
              </w:rPr>
              <w:t>Pahrump Justice</w:t>
            </w:r>
            <w:r w:rsidR="006D30BC">
              <w:rPr>
                <w:rFonts w:ascii="Arial"/>
                <w:sz w:val="18"/>
              </w:rPr>
              <w:t xml:space="preserve"> Court </w:t>
            </w:r>
            <w:r w:rsidR="00632344">
              <w:rPr>
                <w:rFonts w:ascii="Arial"/>
                <w:sz w:val="18"/>
              </w:rPr>
              <w:t xml:space="preserve">- </w:t>
            </w:r>
            <w:r w:rsidR="006D30BC">
              <w:rPr>
                <w:rFonts w:ascii="Arial"/>
                <w:sz w:val="18"/>
              </w:rPr>
              <w:t xml:space="preserve">Dept </w:t>
            </w:r>
            <w:r>
              <w:rPr>
                <w:rFonts w:ascii="Arial"/>
                <w:sz w:val="18"/>
              </w:rPr>
              <w:t>A</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39F2246F" w:rsidR="00F00E0C" w:rsidRDefault="00486D74">
            <w:pPr>
              <w:pStyle w:val="TableParagraph"/>
              <w:spacing w:before="31"/>
              <w:ind w:left="49"/>
              <w:rPr>
                <w:rFonts w:ascii="Arial"/>
                <w:sz w:val="18"/>
              </w:rPr>
            </w:pPr>
            <w:r>
              <w:rPr>
                <w:rFonts w:ascii="Arial"/>
                <w:sz w:val="18"/>
              </w:rPr>
              <w:t>Kirk Vitto</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7CC37225" w:rsidR="00DB6810" w:rsidRDefault="00441946" w:rsidP="00BD72D8">
            <w:pPr>
              <w:pStyle w:val="TableParagraph"/>
              <w:spacing w:before="31"/>
              <w:ind w:left="48"/>
              <w:rPr>
                <w:rFonts w:ascii="Arial"/>
                <w:sz w:val="18"/>
              </w:rPr>
            </w:pPr>
            <w:r>
              <w:rPr>
                <w:rFonts w:ascii="Arial"/>
                <w:sz w:val="18"/>
              </w:rPr>
              <w:t>Karl Shelton</w:t>
            </w:r>
          </w:p>
          <w:p w14:paraId="20C03F20" w14:textId="4434E02A"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799FC9D1" w14:textId="3D98FED7" w:rsidR="00ED255B" w:rsidRDefault="00486D74" w:rsidP="00B1412A">
            <w:pPr>
              <w:pStyle w:val="TableParagraph"/>
              <w:ind w:left="0"/>
              <w:rPr>
                <w:rFonts w:ascii="Arial" w:hAnsi="Arial" w:cs="Arial"/>
                <w:sz w:val="18"/>
              </w:rPr>
            </w:pPr>
            <w:r>
              <w:rPr>
                <w:rFonts w:ascii="Arial" w:hAnsi="Arial" w:cs="Arial"/>
                <w:sz w:val="18"/>
              </w:rPr>
              <w:t>Ronni Bukovich</w:t>
            </w:r>
          </w:p>
          <w:p w14:paraId="2F52D5C6" w14:textId="783F557D" w:rsidR="00BE4236" w:rsidRPr="00813372" w:rsidRDefault="00BE4236" w:rsidP="00B1412A">
            <w:pPr>
              <w:pStyle w:val="TableParagraph"/>
              <w:ind w:left="0"/>
              <w:rPr>
                <w:rFonts w:ascii="Arial" w:hAnsi="Arial" w:cs="Arial"/>
                <w:sz w:val="18"/>
              </w:rPr>
            </w:pPr>
            <w:r>
              <w:rPr>
                <w:rFonts w:ascii="Arial" w:hAnsi="Arial" w:cs="Arial"/>
                <w:sz w:val="18"/>
              </w:rPr>
              <w:t>Deputy District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695CA0" w:rsidRDefault="003B010C">
            <w:pPr>
              <w:pStyle w:val="TableParagraph"/>
              <w:spacing w:before="6" w:line="240" w:lineRule="exact"/>
              <w:ind w:left="319"/>
              <w:rPr>
                <w:sz w:val="21"/>
              </w:rPr>
            </w:pPr>
            <w:r w:rsidRPr="00441946">
              <w:rPr>
                <w:color w:val="231F20"/>
                <w:sz w:val="21"/>
                <w:highlight w:val="yellow"/>
              </w:rPr>
              <w:t>In</w:t>
            </w:r>
            <w:r w:rsidRPr="00441946">
              <w:rPr>
                <w:color w:val="231F20"/>
                <w:spacing w:val="3"/>
                <w:sz w:val="21"/>
                <w:highlight w:val="yellow"/>
              </w:rPr>
              <w:t xml:space="preserve"> </w:t>
            </w:r>
            <w:r w:rsidRPr="00441946">
              <w:rPr>
                <w:color w:val="231F20"/>
                <w:sz w:val="21"/>
                <w:highlight w:val="yellow"/>
              </w:rPr>
              <w:t>Person</w:t>
            </w:r>
            <w:r w:rsidRPr="00695CA0">
              <w:rPr>
                <w:color w:val="231F20"/>
                <w:spacing w:val="3"/>
                <w:sz w:val="21"/>
              </w:rPr>
              <w:t xml:space="preserve"> </w:t>
            </w:r>
            <w:r w:rsidRPr="00695CA0">
              <w:rPr>
                <w:color w:val="231F20"/>
                <w:sz w:val="21"/>
              </w:rPr>
              <w:t>/</w:t>
            </w:r>
            <w:r w:rsidRPr="00695CA0">
              <w:rPr>
                <w:color w:val="231F20"/>
                <w:spacing w:val="4"/>
                <w:sz w:val="21"/>
              </w:rPr>
              <w:t xml:space="preserve"> </w:t>
            </w:r>
            <w:r w:rsidRPr="00695CA0">
              <w:rPr>
                <w:color w:val="231F20"/>
                <w:sz w:val="21"/>
              </w:rPr>
              <w:t>Virtual</w:t>
            </w:r>
            <w:r w:rsidRPr="00695CA0">
              <w:rPr>
                <w:color w:val="231F20"/>
                <w:spacing w:val="5"/>
                <w:sz w:val="21"/>
              </w:rPr>
              <w:t xml:space="preserve"> </w:t>
            </w:r>
            <w:r w:rsidRPr="00695CA0">
              <w:rPr>
                <w:color w:val="231F20"/>
                <w:sz w:val="21"/>
              </w:rPr>
              <w:t>/</w:t>
            </w:r>
            <w:r w:rsidRPr="00695CA0">
              <w:rPr>
                <w:color w:val="231F20"/>
                <w:spacing w:val="4"/>
                <w:sz w:val="21"/>
              </w:rPr>
              <w:t xml:space="preserve"> </w:t>
            </w:r>
            <w:r w:rsidRPr="00695CA0">
              <w:rPr>
                <w:color w:val="231F20"/>
                <w:spacing w:val="-2"/>
                <w:sz w:val="21"/>
              </w:rPr>
              <w:t>w/Client</w:t>
            </w:r>
          </w:p>
        </w:tc>
        <w:tc>
          <w:tcPr>
            <w:tcW w:w="1977" w:type="dxa"/>
            <w:shd w:val="clear" w:color="auto" w:fill="DBE5F1" w:themeFill="accent1" w:themeFillTint="33"/>
          </w:tcPr>
          <w:p w14:paraId="36267672" w14:textId="77777777" w:rsidR="00F00E0C" w:rsidRPr="00695CA0" w:rsidRDefault="003B010C">
            <w:pPr>
              <w:pStyle w:val="TableParagraph"/>
              <w:spacing w:before="6" w:line="240" w:lineRule="exact"/>
              <w:ind w:left="46"/>
              <w:rPr>
                <w:sz w:val="21"/>
              </w:rPr>
            </w:pPr>
            <w:r w:rsidRPr="00695CA0">
              <w:rPr>
                <w:color w:val="231F20"/>
                <w:sz w:val="21"/>
              </w:rPr>
              <w:t>Number</w:t>
            </w:r>
            <w:r w:rsidRPr="00695CA0">
              <w:rPr>
                <w:color w:val="231F20"/>
                <w:spacing w:val="5"/>
                <w:sz w:val="21"/>
              </w:rPr>
              <w:t xml:space="preserve"> </w:t>
            </w:r>
            <w:r w:rsidRPr="00695CA0">
              <w:rPr>
                <w:color w:val="231F20"/>
                <w:sz w:val="21"/>
              </w:rPr>
              <w:t>of</w:t>
            </w:r>
            <w:r w:rsidRPr="00695CA0">
              <w:rPr>
                <w:color w:val="231F20"/>
                <w:spacing w:val="6"/>
                <w:sz w:val="21"/>
              </w:rPr>
              <w:t xml:space="preserve"> </w:t>
            </w:r>
            <w:r w:rsidRPr="00695CA0">
              <w:rPr>
                <w:color w:val="231F20"/>
                <w:spacing w:val="-2"/>
                <w:sz w:val="21"/>
              </w:rPr>
              <w:t>Clients</w:t>
            </w:r>
          </w:p>
        </w:tc>
        <w:tc>
          <w:tcPr>
            <w:tcW w:w="3078" w:type="dxa"/>
          </w:tcPr>
          <w:p w14:paraId="7C9ACE37" w14:textId="5F322E3C" w:rsidR="00F00E0C" w:rsidRPr="00695CA0" w:rsidRDefault="003E1670">
            <w:pPr>
              <w:pStyle w:val="TableParagraph"/>
              <w:ind w:left="0"/>
              <w:rPr>
                <w:rFonts w:ascii="Arial" w:hAnsi="Arial" w:cs="Arial"/>
                <w:sz w:val="18"/>
              </w:rPr>
            </w:pPr>
            <w:r w:rsidRPr="00695CA0">
              <w:rPr>
                <w:rFonts w:ascii="Arial" w:hAnsi="Arial" w:cs="Arial"/>
                <w:sz w:val="18"/>
              </w:rPr>
              <w:t xml:space="preserve"> </w:t>
            </w:r>
            <w:r w:rsidR="00A5324C">
              <w:rPr>
                <w:rFonts w:ascii="Arial" w:hAnsi="Arial" w:cs="Arial"/>
                <w:sz w:val="18"/>
              </w:rPr>
              <w:t>6</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695CA0" w:rsidRDefault="003B010C">
            <w:pPr>
              <w:pStyle w:val="TableParagraph"/>
              <w:spacing w:before="6" w:line="240" w:lineRule="exact"/>
              <w:ind w:left="261"/>
              <w:rPr>
                <w:sz w:val="21"/>
              </w:rPr>
            </w:pPr>
            <w:r w:rsidRPr="00A5324C">
              <w:rPr>
                <w:color w:val="231F20"/>
                <w:sz w:val="21"/>
                <w:highlight w:val="yellow"/>
              </w:rPr>
              <w:t>In</w:t>
            </w:r>
            <w:r w:rsidRPr="00A5324C">
              <w:rPr>
                <w:color w:val="231F20"/>
                <w:spacing w:val="1"/>
                <w:sz w:val="21"/>
                <w:highlight w:val="yellow"/>
              </w:rPr>
              <w:t xml:space="preserve"> </w:t>
            </w:r>
            <w:r w:rsidRPr="00A5324C">
              <w:rPr>
                <w:color w:val="231F20"/>
                <w:sz w:val="21"/>
                <w:highlight w:val="yellow"/>
              </w:rPr>
              <w:t>Person</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Pr="00695CA0">
              <w:rPr>
                <w:color w:val="231F20"/>
                <w:sz w:val="21"/>
              </w:rPr>
              <w:t>Virtual</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007F0B66" w:rsidRPr="00695CA0">
              <w:rPr>
                <w:color w:val="231F20"/>
                <w:sz w:val="21"/>
              </w:rPr>
              <w:t>Off-Site</w:t>
            </w:r>
          </w:p>
        </w:tc>
        <w:tc>
          <w:tcPr>
            <w:tcW w:w="1977" w:type="dxa"/>
            <w:shd w:val="clear" w:color="auto" w:fill="DBE5F1" w:themeFill="accent1" w:themeFillTint="33"/>
          </w:tcPr>
          <w:p w14:paraId="764BA874" w14:textId="77777777" w:rsidR="00F00E0C" w:rsidRPr="00695CA0" w:rsidRDefault="003B010C">
            <w:pPr>
              <w:pStyle w:val="TableParagraph"/>
              <w:spacing w:before="6" w:line="240" w:lineRule="exact"/>
              <w:ind w:left="46"/>
              <w:rPr>
                <w:sz w:val="21"/>
              </w:rPr>
            </w:pPr>
            <w:r w:rsidRPr="00695CA0">
              <w:rPr>
                <w:color w:val="231F20"/>
                <w:sz w:val="21"/>
              </w:rPr>
              <w:t>Custodial</w:t>
            </w:r>
            <w:r w:rsidRPr="00695CA0">
              <w:rPr>
                <w:color w:val="231F20"/>
                <w:spacing w:val="9"/>
                <w:sz w:val="21"/>
              </w:rPr>
              <w:t xml:space="preserve"> </w:t>
            </w:r>
            <w:r w:rsidRPr="00695CA0">
              <w:rPr>
                <w:color w:val="231F20"/>
                <w:spacing w:val="-2"/>
                <w:sz w:val="21"/>
              </w:rPr>
              <w:t>Status</w:t>
            </w:r>
          </w:p>
        </w:tc>
        <w:tc>
          <w:tcPr>
            <w:tcW w:w="3078" w:type="dxa"/>
          </w:tcPr>
          <w:p w14:paraId="4F8A530A" w14:textId="77777777" w:rsidR="00F00E0C" w:rsidRPr="00695CA0" w:rsidRDefault="003B010C">
            <w:pPr>
              <w:pStyle w:val="TableParagraph"/>
              <w:spacing w:before="6" w:line="240" w:lineRule="exact"/>
              <w:ind w:left="702"/>
              <w:rPr>
                <w:sz w:val="21"/>
              </w:rPr>
            </w:pPr>
            <w:r w:rsidRPr="00A5324C">
              <w:rPr>
                <w:color w:val="231F20"/>
                <w:sz w:val="21"/>
                <w:highlight w:val="yellow"/>
              </w:rPr>
              <w:t>IC</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z w:val="21"/>
              </w:rPr>
              <w:t>OOC</w:t>
            </w:r>
            <w:r w:rsidRPr="00695CA0">
              <w:rPr>
                <w:color w:val="231F20"/>
                <w:spacing w:val="51"/>
                <w:sz w:val="21"/>
              </w:rPr>
              <w:t xml:space="preserve"> </w:t>
            </w:r>
            <w:r w:rsidRPr="00695CA0">
              <w:rPr>
                <w:color w:val="231F20"/>
                <w:sz w:val="21"/>
              </w:rPr>
              <w:t>/</w:t>
            </w:r>
            <w:r w:rsidRPr="00695CA0">
              <w:rPr>
                <w:color w:val="231F20"/>
                <w:spacing w:val="52"/>
                <w:sz w:val="21"/>
              </w:rPr>
              <w:t xml:space="preserve"> </w:t>
            </w:r>
            <w:r w:rsidRPr="00695CA0">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4BAEC104" w:rsidR="00260D33" w:rsidRPr="00695CA0" w:rsidRDefault="00A5324C" w:rsidP="005229C9">
            <w:pPr>
              <w:pStyle w:val="TableParagraph"/>
              <w:spacing w:before="6" w:line="240" w:lineRule="exact"/>
              <w:rPr>
                <w:color w:val="231F20"/>
                <w:sz w:val="21"/>
              </w:rPr>
            </w:pPr>
            <w:r>
              <w:rPr>
                <w:color w:val="231F20"/>
                <w:sz w:val="21"/>
              </w:rPr>
              <w:t>6</w:t>
            </w:r>
          </w:p>
        </w:tc>
        <w:tc>
          <w:tcPr>
            <w:tcW w:w="1977" w:type="dxa"/>
            <w:shd w:val="clear" w:color="auto" w:fill="DBE5F1" w:themeFill="accent1" w:themeFillTint="33"/>
          </w:tcPr>
          <w:p w14:paraId="42090E09" w14:textId="77777777" w:rsidR="00260D33" w:rsidRPr="00695CA0" w:rsidRDefault="00260D33" w:rsidP="00260D33">
            <w:pPr>
              <w:pStyle w:val="TableParagraph"/>
              <w:spacing w:before="6" w:line="240" w:lineRule="exact"/>
              <w:ind w:left="46"/>
              <w:rPr>
                <w:color w:val="231F20"/>
                <w:sz w:val="21"/>
              </w:rPr>
            </w:pPr>
            <w:r w:rsidRPr="00695CA0">
              <w:rPr>
                <w:color w:val="231F20"/>
                <w:sz w:val="21"/>
              </w:rPr>
              <w:t>Number of Clients</w:t>
            </w:r>
          </w:p>
          <w:p w14:paraId="5127A62E" w14:textId="706C57A4"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791F0D25" w14:textId="0FC2DC95" w:rsidR="00260D33" w:rsidRPr="00695CA0" w:rsidRDefault="00695CA0" w:rsidP="005229C9">
            <w:pPr>
              <w:pStyle w:val="TableParagraph"/>
              <w:spacing w:before="6" w:line="240" w:lineRule="exact"/>
              <w:rPr>
                <w:color w:val="231F20"/>
                <w:sz w:val="21"/>
              </w:rPr>
            </w:pPr>
            <w:r>
              <w:rPr>
                <w:color w:val="231F20"/>
                <w:sz w:val="21"/>
              </w:rPr>
              <w:t>0</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2F769E7"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21D2E7C7" w14:textId="77777777" w:rsidR="00260D33" w:rsidRPr="00695CA0" w:rsidRDefault="00260D33" w:rsidP="00260D33">
            <w:pPr>
              <w:pStyle w:val="TableParagraph"/>
              <w:spacing w:before="6" w:line="240" w:lineRule="exact"/>
              <w:rPr>
                <w:color w:val="231F20"/>
                <w:sz w:val="21"/>
              </w:rPr>
            </w:pPr>
            <w:r w:rsidRPr="00695CA0">
              <w:rPr>
                <w:color w:val="231F20"/>
                <w:sz w:val="21"/>
              </w:rPr>
              <w:t>Cases Continued</w:t>
            </w:r>
          </w:p>
          <w:p w14:paraId="0382DE67" w14:textId="331289F2"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4E9ADAE0" w14:textId="6942DBC8" w:rsidR="00260D33" w:rsidRPr="00695CA0" w:rsidRDefault="00260D33" w:rsidP="005229C9">
            <w:pPr>
              <w:pStyle w:val="TableParagraph"/>
              <w:spacing w:before="6" w:line="240" w:lineRule="exact"/>
              <w:rPr>
                <w:color w:val="231F20"/>
                <w:sz w:val="21"/>
              </w:rPr>
            </w:pPr>
            <w:r w:rsidRPr="00695CA0">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1E4653A7" w:rsidR="00260D33" w:rsidRPr="00695CA0" w:rsidRDefault="00C63C68" w:rsidP="00260D33">
            <w:pPr>
              <w:pStyle w:val="TableParagraph"/>
              <w:spacing w:before="19"/>
              <w:rPr>
                <w:rFonts w:ascii="Arial"/>
                <w:sz w:val="18"/>
              </w:rPr>
            </w:pPr>
            <w:r>
              <w:rPr>
                <w:rFonts w:ascii="Arial"/>
                <w:sz w:val="18"/>
              </w:rPr>
              <w:t>48-hour Bail hearings and a Bench Warrant Return hearing</w:t>
            </w:r>
          </w:p>
        </w:tc>
      </w:tr>
      <w:tr w:rsidR="00260D33" w:rsidRPr="00320D12" w14:paraId="40417ACE" w14:textId="77777777" w:rsidTr="00260D33">
        <w:trPr>
          <w:trHeight w:val="253"/>
        </w:trPr>
        <w:tc>
          <w:tcPr>
            <w:tcW w:w="10370" w:type="dxa"/>
            <w:gridSpan w:val="4"/>
          </w:tcPr>
          <w:p w14:paraId="522DC092" w14:textId="77777777" w:rsidR="00260D33" w:rsidRPr="00695CA0" w:rsidRDefault="00260D33" w:rsidP="00260D33">
            <w:pPr>
              <w:pStyle w:val="TableParagraph"/>
              <w:spacing w:line="233" w:lineRule="exact"/>
              <w:ind w:left="56" w:right="2"/>
              <w:jc w:val="center"/>
              <w:rPr>
                <w:b/>
                <w:sz w:val="21"/>
              </w:rPr>
            </w:pPr>
            <w:r w:rsidRPr="00695CA0">
              <w:rPr>
                <w:b/>
                <w:color w:val="231F20"/>
                <w:sz w:val="21"/>
              </w:rPr>
              <w:t>Attorney's</w:t>
            </w:r>
            <w:r w:rsidRPr="00695CA0">
              <w:rPr>
                <w:b/>
                <w:color w:val="231F20"/>
                <w:spacing w:val="12"/>
                <w:sz w:val="21"/>
              </w:rPr>
              <w:t xml:space="preserve"> </w:t>
            </w:r>
            <w:r w:rsidRPr="00695CA0">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7"/>
                <w:sz w:val="21"/>
              </w:rPr>
              <w:t xml:space="preserve"> </w:t>
            </w:r>
            <w:r w:rsidRPr="00695CA0">
              <w:rPr>
                <w:color w:val="231F20"/>
                <w:sz w:val="21"/>
              </w:rPr>
              <w:t>Attorney</w:t>
            </w:r>
            <w:r w:rsidRPr="00695CA0">
              <w:rPr>
                <w:color w:val="231F20"/>
                <w:spacing w:val="7"/>
                <w:sz w:val="21"/>
              </w:rPr>
              <w:t xml:space="preserve"> </w:t>
            </w:r>
            <w:r w:rsidRPr="00695CA0">
              <w:rPr>
                <w:color w:val="231F20"/>
                <w:sz w:val="21"/>
              </w:rPr>
              <w:t>appear</w:t>
            </w:r>
            <w:r w:rsidRPr="00695CA0">
              <w:rPr>
                <w:color w:val="231F20"/>
                <w:spacing w:val="4"/>
                <w:sz w:val="21"/>
              </w:rPr>
              <w:t xml:space="preserve"> </w:t>
            </w:r>
            <w:proofErr w:type="gramStart"/>
            <w:r w:rsidRPr="00695CA0">
              <w:rPr>
                <w:color w:val="231F20"/>
                <w:sz w:val="21"/>
              </w:rPr>
              <w:t>for</w:t>
            </w:r>
            <w:proofErr w:type="gramEnd"/>
            <w:r w:rsidRPr="00695CA0">
              <w:rPr>
                <w:color w:val="231F20"/>
                <w:spacing w:val="5"/>
                <w:sz w:val="21"/>
              </w:rPr>
              <w:t xml:space="preserve"> </w:t>
            </w:r>
            <w:r w:rsidRPr="00695CA0">
              <w:rPr>
                <w:color w:val="231F20"/>
                <w:spacing w:val="-2"/>
                <w:sz w:val="21"/>
              </w:rPr>
              <w:t>court?</w:t>
            </w:r>
          </w:p>
        </w:tc>
        <w:tc>
          <w:tcPr>
            <w:tcW w:w="3078" w:type="dxa"/>
          </w:tcPr>
          <w:p w14:paraId="458EBAA5" w14:textId="77777777" w:rsidR="00260D33" w:rsidRPr="00695CA0" w:rsidRDefault="00260D33" w:rsidP="00260D33">
            <w:pPr>
              <w:pStyle w:val="TableParagraph"/>
              <w:spacing w:before="6" w:line="240" w:lineRule="exact"/>
              <w:ind w:left="745"/>
              <w:rPr>
                <w:sz w:val="21"/>
              </w:rPr>
            </w:pPr>
            <w:r w:rsidRPr="000929D6">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6"/>
                <w:sz w:val="21"/>
              </w:rPr>
              <w:t xml:space="preserve"> </w:t>
            </w:r>
            <w:r w:rsidRPr="00695CA0">
              <w:rPr>
                <w:color w:val="231F20"/>
                <w:sz w:val="21"/>
              </w:rPr>
              <w:t>Attorney</w:t>
            </w:r>
            <w:r w:rsidRPr="00695CA0">
              <w:rPr>
                <w:color w:val="231F20"/>
                <w:spacing w:val="7"/>
                <w:sz w:val="21"/>
              </w:rPr>
              <w:t xml:space="preserve"> </w:t>
            </w:r>
            <w:r w:rsidRPr="00695CA0">
              <w:rPr>
                <w:color w:val="231F20"/>
                <w:sz w:val="21"/>
              </w:rPr>
              <w:t>have</w:t>
            </w:r>
            <w:r w:rsidRPr="00695CA0">
              <w:rPr>
                <w:color w:val="231F20"/>
                <w:spacing w:val="6"/>
                <w:sz w:val="21"/>
              </w:rPr>
              <w:t xml:space="preserve"> </w:t>
            </w:r>
            <w:r w:rsidRPr="00695CA0">
              <w:rPr>
                <w:color w:val="231F20"/>
                <w:sz w:val="21"/>
              </w:rPr>
              <w:t>the</w:t>
            </w:r>
            <w:r w:rsidRPr="00695CA0">
              <w:rPr>
                <w:color w:val="231F20"/>
                <w:spacing w:val="7"/>
                <w:sz w:val="21"/>
              </w:rPr>
              <w:t xml:space="preserve"> </w:t>
            </w:r>
            <w:r w:rsidRPr="00695CA0">
              <w:rPr>
                <w:color w:val="231F20"/>
                <w:spacing w:val="-2"/>
                <w:sz w:val="21"/>
              </w:rPr>
              <w:t>file?</w:t>
            </w:r>
          </w:p>
        </w:tc>
        <w:tc>
          <w:tcPr>
            <w:tcW w:w="3078" w:type="dxa"/>
          </w:tcPr>
          <w:p w14:paraId="4DBFB066" w14:textId="77777777" w:rsidR="00260D33" w:rsidRPr="00695CA0" w:rsidRDefault="00260D33" w:rsidP="00260D33">
            <w:pPr>
              <w:pStyle w:val="TableParagraph"/>
              <w:spacing w:before="6" w:line="240" w:lineRule="exact"/>
              <w:ind w:left="745"/>
              <w:rPr>
                <w:sz w:val="21"/>
              </w:rPr>
            </w:pPr>
            <w:r w:rsidRPr="000929D6">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695CA0" w:rsidRDefault="00260D33" w:rsidP="00260D33">
            <w:pPr>
              <w:pStyle w:val="TableParagraph"/>
              <w:spacing w:line="255"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9"/>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to</w:t>
            </w:r>
            <w:r w:rsidRPr="00695CA0">
              <w:rPr>
                <w:color w:val="231F20"/>
                <w:spacing w:val="6"/>
                <w:sz w:val="21"/>
              </w:rPr>
              <w:t xml:space="preserve"> </w:t>
            </w:r>
            <w:r w:rsidRPr="00695CA0">
              <w:rPr>
                <w:color w:val="231F20"/>
                <w:sz w:val="21"/>
              </w:rPr>
              <w:t>have</w:t>
            </w:r>
            <w:r w:rsidRPr="00695CA0">
              <w:rPr>
                <w:color w:val="231F20"/>
                <w:spacing w:val="8"/>
                <w:sz w:val="21"/>
              </w:rPr>
              <w:t xml:space="preserve"> </w:t>
            </w:r>
            <w:r w:rsidRPr="00695CA0">
              <w:rPr>
                <w:color w:val="231F20"/>
                <w:sz w:val="21"/>
              </w:rPr>
              <w:t>had</w:t>
            </w:r>
            <w:r w:rsidRPr="00695CA0">
              <w:rPr>
                <w:color w:val="231F20"/>
                <w:spacing w:val="6"/>
                <w:sz w:val="21"/>
              </w:rPr>
              <w:t xml:space="preserve"> </w:t>
            </w:r>
            <w:r w:rsidRPr="00695CA0">
              <w:rPr>
                <w:color w:val="231F20"/>
                <w:sz w:val="21"/>
              </w:rPr>
              <w:t>a</w:t>
            </w:r>
            <w:r w:rsidRPr="00695CA0">
              <w:rPr>
                <w:color w:val="231F20"/>
                <w:spacing w:val="5"/>
                <w:sz w:val="21"/>
              </w:rPr>
              <w:t xml:space="preserve"> </w:t>
            </w:r>
            <w:r w:rsidRPr="00695CA0">
              <w:rPr>
                <w:color w:val="231F20"/>
                <w:sz w:val="21"/>
              </w:rPr>
              <w:t>substantive,</w:t>
            </w:r>
            <w:r w:rsidRPr="00695CA0">
              <w:rPr>
                <w:color w:val="231F20"/>
                <w:spacing w:val="6"/>
                <w:sz w:val="21"/>
              </w:rPr>
              <w:t xml:space="preserve"> </w:t>
            </w:r>
            <w:r w:rsidRPr="00695CA0">
              <w:rPr>
                <w:color w:val="231F20"/>
                <w:sz w:val="21"/>
              </w:rPr>
              <w:t>confidential</w:t>
            </w:r>
            <w:r w:rsidRPr="00695CA0">
              <w:rPr>
                <w:color w:val="231F20"/>
                <w:spacing w:val="9"/>
                <w:sz w:val="21"/>
              </w:rPr>
              <w:t xml:space="preserve"> </w:t>
            </w:r>
            <w:r w:rsidRPr="00695CA0">
              <w:rPr>
                <w:color w:val="231F20"/>
                <w:sz w:val="21"/>
              </w:rPr>
              <w:t>meeting</w:t>
            </w:r>
            <w:r w:rsidRPr="00695CA0">
              <w:rPr>
                <w:color w:val="231F20"/>
                <w:spacing w:val="5"/>
                <w:sz w:val="21"/>
              </w:rPr>
              <w:t xml:space="preserve"> </w:t>
            </w:r>
            <w:r w:rsidRPr="00695CA0">
              <w:rPr>
                <w:color w:val="231F20"/>
                <w:spacing w:val="-4"/>
                <w:sz w:val="21"/>
              </w:rPr>
              <w:t>with</w:t>
            </w:r>
          </w:p>
          <w:p w14:paraId="75C2FE21" w14:textId="77777777" w:rsidR="00260D33" w:rsidRPr="00695CA0" w:rsidRDefault="00260D33" w:rsidP="00260D33">
            <w:pPr>
              <w:pStyle w:val="TableParagraph"/>
              <w:spacing w:before="29" w:line="245" w:lineRule="exact"/>
              <w:rPr>
                <w:sz w:val="21"/>
              </w:rPr>
            </w:pPr>
            <w:r w:rsidRPr="00695CA0">
              <w:rPr>
                <w:color w:val="231F20"/>
                <w:sz w:val="21"/>
              </w:rPr>
              <w:t>each</w:t>
            </w:r>
            <w:r w:rsidRPr="00695CA0">
              <w:rPr>
                <w:color w:val="231F20"/>
                <w:spacing w:val="5"/>
                <w:sz w:val="21"/>
              </w:rPr>
              <w:t xml:space="preserve"> </w:t>
            </w:r>
            <w:r w:rsidRPr="00695CA0">
              <w:rPr>
                <w:color w:val="231F20"/>
                <w:sz w:val="21"/>
              </w:rPr>
              <w:t>client</w:t>
            </w:r>
            <w:r w:rsidRPr="00695CA0">
              <w:rPr>
                <w:color w:val="231F20"/>
                <w:spacing w:val="5"/>
                <w:sz w:val="21"/>
              </w:rPr>
              <w:t xml:space="preserve"> </w:t>
            </w:r>
            <w:r w:rsidRPr="00695CA0">
              <w:rPr>
                <w:color w:val="231F20"/>
                <w:sz w:val="21"/>
              </w:rPr>
              <w:t>before</w:t>
            </w:r>
            <w:r w:rsidRPr="00695CA0">
              <w:rPr>
                <w:color w:val="231F20"/>
                <w:spacing w:val="5"/>
                <w:sz w:val="21"/>
              </w:rPr>
              <w:t xml:space="preserve"> </w:t>
            </w:r>
            <w:r w:rsidRPr="00695CA0">
              <w:rPr>
                <w:color w:val="231F20"/>
                <w:spacing w:val="-2"/>
                <w:sz w:val="21"/>
              </w:rPr>
              <w:t>court?</w:t>
            </w:r>
          </w:p>
        </w:tc>
        <w:tc>
          <w:tcPr>
            <w:tcW w:w="3078" w:type="dxa"/>
          </w:tcPr>
          <w:p w14:paraId="549C2011" w14:textId="77777777" w:rsidR="00260D33" w:rsidRPr="00695CA0" w:rsidRDefault="00260D33" w:rsidP="00260D33">
            <w:pPr>
              <w:pStyle w:val="TableParagraph"/>
              <w:spacing w:before="147"/>
              <w:ind w:left="745"/>
              <w:rPr>
                <w:sz w:val="21"/>
              </w:rPr>
            </w:pPr>
            <w:r w:rsidRPr="000929D6">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8"/>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prepared</w:t>
            </w:r>
            <w:r w:rsidRPr="00695CA0">
              <w:rPr>
                <w:color w:val="231F20"/>
                <w:spacing w:val="5"/>
                <w:sz w:val="21"/>
              </w:rPr>
              <w:t xml:space="preserve"> </w:t>
            </w:r>
            <w:r w:rsidRPr="00695CA0">
              <w:rPr>
                <w:color w:val="231F20"/>
                <w:sz w:val="21"/>
              </w:rPr>
              <w:t>to</w:t>
            </w:r>
            <w:r w:rsidRPr="00695CA0">
              <w:rPr>
                <w:color w:val="231F20"/>
                <w:spacing w:val="6"/>
                <w:sz w:val="21"/>
              </w:rPr>
              <w:t xml:space="preserve"> </w:t>
            </w:r>
            <w:r w:rsidRPr="00695CA0">
              <w:rPr>
                <w:color w:val="231F20"/>
                <w:sz w:val="21"/>
              </w:rPr>
              <w:t>handle</w:t>
            </w:r>
            <w:r w:rsidRPr="00695CA0">
              <w:rPr>
                <w:color w:val="231F20"/>
                <w:spacing w:val="8"/>
                <w:sz w:val="21"/>
              </w:rPr>
              <w:t xml:space="preserve"> </w:t>
            </w:r>
            <w:r w:rsidRPr="00695CA0">
              <w:rPr>
                <w:color w:val="231F20"/>
                <w:sz w:val="21"/>
              </w:rPr>
              <w:t>their</w:t>
            </w:r>
            <w:r w:rsidRPr="00695CA0">
              <w:rPr>
                <w:color w:val="231F20"/>
                <w:spacing w:val="6"/>
                <w:sz w:val="21"/>
              </w:rPr>
              <w:t xml:space="preserve"> </w:t>
            </w:r>
            <w:r w:rsidRPr="00695CA0">
              <w:rPr>
                <w:color w:val="231F20"/>
                <w:sz w:val="21"/>
              </w:rPr>
              <w:t>clients'</w:t>
            </w:r>
            <w:r w:rsidRPr="00695CA0">
              <w:rPr>
                <w:color w:val="231F20"/>
                <w:spacing w:val="5"/>
                <w:sz w:val="21"/>
              </w:rPr>
              <w:t xml:space="preserve"> </w:t>
            </w:r>
            <w:r w:rsidRPr="00695CA0">
              <w:rPr>
                <w:color w:val="231F20"/>
                <w:spacing w:val="-2"/>
                <w:sz w:val="21"/>
              </w:rPr>
              <w:t>cases?</w:t>
            </w:r>
          </w:p>
        </w:tc>
        <w:tc>
          <w:tcPr>
            <w:tcW w:w="3078" w:type="dxa"/>
          </w:tcPr>
          <w:p w14:paraId="3DF7B7B3" w14:textId="77777777" w:rsidR="00260D33" w:rsidRPr="00695CA0" w:rsidRDefault="00260D33" w:rsidP="00260D33">
            <w:pPr>
              <w:pStyle w:val="TableParagraph"/>
              <w:spacing w:before="6" w:line="240" w:lineRule="exact"/>
              <w:ind w:left="745"/>
              <w:rPr>
                <w:sz w:val="21"/>
              </w:rPr>
            </w:pPr>
            <w:r w:rsidRPr="000929D6">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2C10FA46" w:rsidR="00260D33" w:rsidRPr="005229C9" w:rsidRDefault="001F2BD4" w:rsidP="00260D33">
            <w:pPr>
              <w:pStyle w:val="TableParagraph"/>
              <w:spacing w:before="5"/>
              <w:rPr>
                <w:sz w:val="21"/>
              </w:rPr>
            </w:pPr>
            <w:r>
              <w:rPr>
                <w:sz w:val="21"/>
              </w:rPr>
              <w:t>Karl</w:t>
            </w:r>
            <w:r w:rsidR="00260D33" w:rsidRPr="005229C9">
              <w:rPr>
                <w:sz w:val="21"/>
              </w:rPr>
              <w:t xml:space="preserve"> appeared to be prepared for his </w:t>
            </w:r>
            <w:proofErr w:type="gramStart"/>
            <w:r w:rsidR="00260D33" w:rsidRPr="005229C9">
              <w:rPr>
                <w:sz w:val="21"/>
              </w:rPr>
              <w:t>cases</w:t>
            </w:r>
            <w:proofErr w:type="gramEnd"/>
            <w:r w:rsidR="00260D33" w:rsidRPr="005229C9">
              <w:rPr>
                <w:sz w:val="21"/>
              </w:rPr>
              <w:t xml:space="preserv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0DF8350F" w:rsidR="00260D33" w:rsidRPr="005229C9" w:rsidRDefault="001F2BD4" w:rsidP="00260D33">
            <w:pPr>
              <w:pStyle w:val="TableParagraph"/>
              <w:spacing w:before="5"/>
              <w:rPr>
                <w:sz w:val="21"/>
              </w:rPr>
            </w:pPr>
            <w:r>
              <w:rPr>
                <w:sz w:val="21"/>
              </w:rPr>
              <w:t>Karl</w:t>
            </w:r>
            <w:r w:rsidR="00260D33" w:rsidRPr="005229C9">
              <w:rPr>
                <w:sz w:val="21"/>
              </w:rPr>
              <w:t xml:space="preserve"> appeared to be knowledgeable about his case</w:t>
            </w:r>
            <w:r w:rsidR="00A0732D">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6781B44E" w:rsidR="00260D33" w:rsidRPr="005229C9" w:rsidRDefault="001F2BD4" w:rsidP="00260D33">
            <w:pPr>
              <w:pStyle w:val="TableParagraph"/>
              <w:spacing w:before="5"/>
              <w:rPr>
                <w:sz w:val="21"/>
              </w:rPr>
            </w:pPr>
            <w:r>
              <w:rPr>
                <w:sz w:val="21"/>
              </w:rPr>
              <w:t>Karl</w:t>
            </w:r>
            <w:r w:rsidR="00260D33" w:rsidRPr="005229C9">
              <w:rPr>
                <w:sz w:val="21"/>
              </w:rPr>
              <w:t xml:space="preserve"> did a good job advocating for his clients during the court hearing</w:t>
            </w:r>
            <w:r w:rsidR="004F0B73">
              <w:rPr>
                <w:sz w:val="21"/>
              </w:rPr>
              <w:t>s</w:t>
            </w:r>
            <w:r w:rsidR="00260D33" w:rsidRPr="005229C9">
              <w:rPr>
                <w:sz w:val="21"/>
              </w:rPr>
              <w:t>.</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311333" w:rsidRDefault="00260D33" w:rsidP="00260D33">
            <w:pPr>
              <w:pStyle w:val="TableParagraph"/>
              <w:spacing w:before="6" w:line="239" w:lineRule="exact"/>
              <w:ind w:left="745"/>
              <w:rPr>
                <w:sz w:val="21"/>
              </w:rPr>
            </w:pPr>
            <w:r w:rsidRPr="00521F8B">
              <w:rPr>
                <w:color w:val="231F20"/>
                <w:sz w:val="21"/>
                <w:highlight w:val="yellow"/>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521F8B">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521F8B">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2BC5EE90"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521F8B" w:rsidRPr="00521F8B">
              <w:rPr>
                <w:color w:val="231F20"/>
                <w:spacing w:val="-5"/>
                <w:sz w:val="21"/>
                <w:highlight w:val="yellow"/>
              </w:rPr>
              <w:t>N/A</w:t>
            </w:r>
            <w:r w:rsidR="00521F8B" w:rsidRPr="00311333">
              <w:rPr>
                <w:color w:val="231F20"/>
                <w:spacing w:val="-5"/>
                <w:sz w:val="21"/>
              </w:rPr>
              <w:t xml:space="preserve"> </w:t>
            </w:r>
            <w:r w:rsidRPr="00311333">
              <w:rPr>
                <w:color w:val="231F20"/>
                <w:spacing w:val="-5"/>
                <w:sz w:val="21"/>
              </w:rPr>
              <w:t>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311333" w:rsidRDefault="00260D33" w:rsidP="00260D33">
            <w:pPr>
              <w:pStyle w:val="TableParagraph"/>
              <w:spacing w:before="147"/>
              <w:ind w:left="745"/>
              <w:rPr>
                <w:sz w:val="21"/>
              </w:rPr>
            </w:pPr>
            <w:r w:rsidRPr="00311333">
              <w:rPr>
                <w:color w:val="231F20"/>
                <w:sz w:val="21"/>
              </w:rPr>
              <w:t>Yes</w:t>
            </w:r>
            <w:r w:rsidRPr="00311333">
              <w:rPr>
                <w:b/>
                <w:bCs/>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0929D6">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0929D6">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0929D6">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6D4D6253" w:rsidR="00F9456F" w:rsidRDefault="00F9456F" w:rsidP="00F9456F">
            <w:pPr>
              <w:pStyle w:val="BodyText"/>
              <w:rPr>
                <w:b w:val="0"/>
              </w:rPr>
            </w:pPr>
            <w:r>
              <w:rPr>
                <w:b w:val="0"/>
              </w:rPr>
              <w:t xml:space="preserve">I observed </w:t>
            </w:r>
            <w:r w:rsidR="001F2BD4">
              <w:rPr>
                <w:b w:val="0"/>
              </w:rPr>
              <w:t>Karl</w:t>
            </w:r>
            <w:r>
              <w:rPr>
                <w:b w:val="0"/>
              </w:rPr>
              <w:t xml:space="preserve"> represent </w:t>
            </w:r>
            <w:r w:rsidR="00C03124" w:rsidRPr="00EE4FA4">
              <w:rPr>
                <w:b w:val="0"/>
              </w:rPr>
              <w:t>6</w:t>
            </w:r>
            <w:r w:rsidR="00C03124">
              <w:rPr>
                <w:b w:val="0"/>
              </w:rPr>
              <w:t xml:space="preserve"> </w:t>
            </w:r>
            <w:r>
              <w:rPr>
                <w:b w:val="0"/>
              </w:rPr>
              <w:t xml:space="preserve">clients during today’s court session: </w:t>
            </w:r>
          </w:p>
          <w:p w14:paraId="2551573A" w14:textId="471B86A3" w:rsidR="00F13186" w:rsidRPr="00EE4FA4" w:rsidRDefault="00F9456F" w:rsidP="00F13186">
            <w:pPr>
              <w:pStyle w:val="BodyText"/>
              <w:numPr>
                <w:ilvl w:val="0"/>
                <w:numId w:val="8"/>
              </w:numPr>
              <w:rPr>
                <w:b w:val="0"/>
              </w:rPr>
            </w:pPr>
            <w:r w:rsidRPr="006F080E">
              <w:rPr>
                <w:b w:val="0"/>
                <w:u w:val="single"/>
              </w:rPr>
              <w:t>First client</w:t>
            </w:r>
            <w:r>
              <w:rPr>
                <w:b w:val="0"/>
              </w:rPr>
              <w:t xml:space="preserve">: </w:t>
            </w:r>
            <w:r w:rsidR="000929D6">
              <w:rPr>
                <w:bCs w:val="0"/>
              </w:rPr>
              <w:t>48-hour Bail Hearing</w:t>
            </w:r>
            <w:r w:rsidR="00F13186">
              <w:rPr>
                <w:b w:val="0"/>
              </w:rPr>
              <w:t xml:space="preserve">. The client was </w:t>
            </w:r>
            <w:r w:rsidR="00F13186" w:rsidRPr="00EE4FA4">
              <w:rPr>
                <w:b w:val="0"/>
              </w:rPr>
              <w:t>in custody and present in person.</w:t>
            </w:r>
          </w:p>
          <w:p w14:paraId="3C8C0EFB" w14:textId="7006D8E5" w:rsidR="00F13186" w:rsidRPr="007C2AAD" w:rsidRDefault="003F5BCC" w:rsidP="00F13186">
            <w:pPr>
              <w:pStyle w:val="BodyText"/>
              <w:ind w:left="535"/>
              <w:rPr>
                <w:b w:val="0"/>
                <w:bCs w:val="0"/>
              </w:rPr>
            </w:pPr>
            <w:r w:rsidRPr="007C2AAD">
              <w:rPr>
                <w:b w:val="0"/>
                <w:bCs w:val="0"/>
              </w:rPr>
              <w:t>The State</w:t>
            </w:r>
            <w:r w:rsidR="002862CA" w:rsidRPr="007C2AAD">
              <w:rPr>
                <w:b w:val="0"/>
                <w:bCs w:val="0"/>
              </w:rPr>
              <w:t xml:space="preserve"> does not oppose an O.R. release. </w:t>
            </w:r>
            <w:r w:rsidRPr="007C2AAD">
              <w:rPr>
                <w:b w:val="0"/>
                <w:bCs w:val="0"/>
              </w:rPr>
              <w:t xml:space="preserve">The </w:t>
            </w:r>
            <w:r w:rsidR="002862CA" w:rsidRPr="007C2AAD">
              <w:rPr>
                <w:b w:val="0"/>
                <w:bCs w:val="0"/>
              </w:rPr>
              <w:t>Court f</w:t>
            </w:r>
            <w:r w:rsidRPr="007C2AAD">
              <w:rPr>
                <w:b w:val="0"/>
                <w:bCs w:val="0"/>
              </w:rPr>
              <w:t>ound</w:t>
            </w:r>
            <w:r w:rsidR="002862CA" w:rsidRPr="007C2AAD">
              <w:rPr>
                <w:b w:val="0"/>
                <w:bCs w:val="0"/>
              </w:rPr>
              <w:t xml:space="preserve"> </w:t>
            </w:r>
            <w:r w:rsidRPr="007C2AAD">
              <w:rPr>
                <w:b w:val="0"/>
                <w:bCs w:val="0"/>
              </w:rPr>
              <w:t>that there was probable cause</w:t>
            </w:r>
            <w:r w:rsidR="002862CA" w:rsidRPr="007C2AAD">
              <w:rPr>
                <w:b w:val="0"/>
                <w:bCs w:val="0"/>
              </w:rPr>
              <w:t xml:space="preserve"> for </w:t>
            </w:r>
            <w:r w:rsidRPr="007C2AAD">
              <w:rPr>
                <w:b w:val="0"/>
                <w:bCs w:val="0"/>
              </w:rPr>
              <w:t xml:space="preserve">the </w:t>
            </w:r>
            <w:r w:rsidR="002862CA" w:rsidRPr="007C2AAD">
              <w:rPr>
                <w:b w:val="0"/>
                <w:bCs w:val="0"/>
              </w:rPr>
              <w:t xml:space="preserve">arrest. Order: </w:t>
            </w:r>
            <w:r w:rsidR="00BB08AE" w:rsidRPr="007C2AAD">
              <w:rPr>
                <w:b w:val="0"/>
                <w:bCs w:val="0"/>
              </w:rPr>
              <w:t xml:space="preserve">the client is </w:t>
            </w:r>
            <w:r w:rsidR="002862CA" w:rsidRPr="007C2AAD">
              <w:rPr>
                <w:b w:val="0"/>
                <w:bCs w:val="0"/>
              </w:rPr>
              <w:t xml:space="preserve">released on </w:t>
            </w:r>
            <w:r w:rsidR="00BB08AE" w:rsidRPr="007C2AAD">
              <w:rPr>
                <w:b w:val="0"/>
                <w:bCs w:val="0"/>
              </w:rPr>
              <w:t xml:space="preserve">his </w:t>
            </w:r>
            <w:r w:rsidR="002862CA" w:rsidRPr="007C2AAD">
              <w:rPr>
                <w:b w:val="0"/>
                <w:bCs w:val="0"/>
              </w:rPr>
              <w:t>O</w:t>
            </w:r>
            <w:r w:rsidR="00BB08AE" w:rsidRPr="007C2AAD">
              <w:rPr>
                <w:b w:val="0"/>
                <w:bCs w:val="0"/>
              </w:rPr>
              <w:t xml:space="preserve">wn </w:t>
            </w:r>
            <w:r w:rsidR="002862CA" w:rsidRPr="007C2AAD">
              <w:rPr>
                <w:b w:val="0"/>
                <w:bCs w:val="0"/>
              </w:rPr>
              <w:t>R</w:t>
            </w:r>
            <w:r w:rsidR="00BB08AE" w:rsidRPr="007C2AAD">
              <w:rPr>
                <w:b w:val="0"/>
                <w:bCs w:val="0"/>
              </w:rPr>
              <w:t>ecognizance</w:t>
            </w:r>
            <w:r w:rsidR="002862CA" w:rsidRPr="007C2AAD">
              <w:rPr>
                <w:b w:val="0"/>
                <w:bCs w:val="0"/>
              </w:rPr>
              <w:t xml:space="preserve"> with conditions, including </w:t>
            </w:r>
            <w:r w:rsidR="00BB08AE" w:rsidRPr="007C2AAD">
              <w:rPr>
                <w:b w:val="0"/>
                <w:bCs w:val="0"/>
              </w:rPr>
              <w:t xml:space="preserve">that he </w:t>
            </w:r>
            <w:r w:rsidR="002862CA" w:rsidRPr="007C2AAD">
              <w:rPr>
                <w:b w:val="0"/>
                <w:bCs w:val="0"/>
              </w:rPr>
              <w:t xml:space="preserve">must register with </w:t>
            </w:r>
            <w:r w:rsidR="000D5163" w:rsidRPr="007C2AAD">
              <w:rPr>
                <w:b w:val="0"/>
                <w:bCs w:val="0"/>
              </w:rPr>
              <w:t xml:space="preserve">the </w:t>
            </w:r>
            <w:r w:rsidR="002862CA" w:rsidRPr="007C2AAD">
              <w:rPr>
                <w:b w:val="0"/>
                <w:bCs w:val="0"/>
              </w:rPr>
              <w:t>S</w:t>
            </w:r>
            <w:r w:rsidR="000D5163" w:rsidRPr="007C2AAD">
              <w:rPr>
                <w:b w:val="0"/>
                <w:bCs w:val="0"/>
              </w:rPr>
              <w:t xml:space="preserve">heriff’s </w:t>
            </w:r>
            <w:r w:rsidR="002862CA" w:rsidRPr="007C2AAD">
              <w:rPr>
                <w:b w:val="0"/>
                <w:bCs w:val="0"/>
              </w:rPr>
              <w:t>O</w:t>
            </w:r>
            <w:r w:rsidR="000D5163" w:rsidRPr="007C2AAD">
              <w:rPr>
                <w:b w:val="0"/>
                <w:bCs w:val="0"/>
              </w:rPr>
              <w:t>ffice</w:t>
            </w:r>
            <w:r w:rsidR="002862CA" w:rsidRPr="007C2AAD">
              <w:rPr>
                <w:b w:val="0"/>
                <w:bCs w:val="0"/>
              </w:rPr>
              <w:t xml:space="preserve"> immediately upon release. </w:t>
            </w:r>
            <w:r w:rsidR="000D5163" w:rsidRPr="007C2AAD">
              <w:rPr>
                <w:b w:val="0"/>
                <w:bCs w:val="0"/>
              </w:rPr>
              <w:t>The court fou</w:t>
            </w:r>
            <w:r w:rsidR="002862CA" w:rsidRPr="007C2AAD">
              <w:rPr>
                <w:b w:val="0"/>
                <w:bCs w:val="0"/>
              </w:rPr>
              <w:t xml:space="preserve">nd that client qualifies for appointed counsel. </w:t>
            </w:r>
            <w:r w:rsidR="00707C1A" w:rsidRPr="007C2AAD">
              <w:rPr>
                <w:b w:val="0"/>
                <w:bCs w:val="0"/>
              </w:rPr>
              <w:t xml:space="preserve">The clerk is to notify </w:t>
            </w:r>
            <w:r w:rsidR="002862CA" w:rsidRPr="007C2AAD">
              <w:rPr>
                <w:b w:val="0"/>
                <w:bCs w:val="0"/>
              </w:rPr>
              <w:t xml:space="preserve">NV DIDS </w:t>
            </w:r>
            <w:r w:rsidR="00707C1A" w:rsidRPr="007C2AAD">
              <w:rPr>
                <w:b w:val="0"/>
                <w:bCs w:val="0"/>
              </w:rPr>
              <w:t xml:space="preserve">office </w:t>
            </w:r>
            <w:r w:rsidR="002862CA" w:rsidRPr="007C2AAD">
              <w:rPr>
                <w:b w:val="0"/>
                <w:bCs w:val="0"/>
              </w:rPr>
              <w:t>to assign counsel.</w:t>
            </w:r>
          </w:p>
          <w:p w14:paraId="5754281E" w14:textId="642794E3" w:rsidR="005B50AB" w:rsidRPr="00EE4FA4" w:rsidRDefault="005B50AB" w:rsidP="00F13186">
            <w:pPr>
              <w:pStyle w:val="BodyText"/>
              <w:ind w:left="535"/>
              <w:rPr>
                <w:b w:val="0"/>
              </w:rPr>
            </w:pPr>
          </w:p>
          <w:p w14:paraId="082185D4" w14:textId="65CE2470" w:rsidR="00F13186" w:rsidRPr="00EE4FA4" w:rsidRDefault="00F9456F" w:rsidP="00F13186">
            <w:pPr>
              <w:pStyle w:val="BodyText"/>
              <w:numPr>
                <w:ilvl w:val="0"/>
                <w:numId w:val="8"/>
              </w:numPr>
              <w:rPr>
                <w:b w:val="0"/>
              </w:rPr>
            </w:pPr>
            <w:r w:rsidRPr="00EE4FA4">
              <w:rPr>
                <w:b w:val="0"/>
                <w:u w:val="single"/>
              </w:rPr>
              <w:t>Second client</w:t>
            </w:r>
            <w:r w:rsidRPr="00EE4FA4">
              <w:rPr>
                <w:b w:val="0"/>
              </w:rPr>
              <w:t xml:space="preserve">: </w:t>
            </w:r>
            <w:r w:rsidR="00AB25B4" w:rsidRPr="00EE4FA4">
              <w:rPr>
                <w:bCs w:val="0"/>
              </w:rPr>
              <w:t>48-hour Bail Hearing</w:t>
            </w:r>
            <w:r w:rsidR="00F13186" w:rsidRPr="00EE4FA4">
              <w:rPr>
                <w:b w:val="0"/>
              </w:rPr>
              <w:t>. The client was in custody and present in person.</w:t>
            </w:r>
          </w:p>
          <w:p w14:paraId="774A464E" w14:textId="77777777" w:rsidR="00F277B1" w:rsidRDefault="007A1F4A" w:rsidP="001E75FB">
            <w:pPr>
              <w:pStyle w:val="ListParagraph"/>
              <w:ind w:left="535"/>
              <w:rPr>
                <w:sz w:val="21"/>
                <w:szCs w:val="21"/>
              </w:rPr>
            </w:pPr>
            <w:r>
              <w:rPr>
                <w:sz w:val="21"/>
                <w:szCs w:val="21"/>
              </w:rPr>
              <w:t xml:space="preserve">The </w:t>
            </w:r>
            <w:r w:rsidR="003879D0" w:rsidRPr="007A1F4A">
              <w:rPr>
                <w:sz w:val="21"/>
                <w:szCs w:val="21"/>
              </w:rPr>
              <w:t>Court f</w:t>
            </w:r>
            <w:r>
              <w:rPr>
                <w:sz w:val="21"/>
                <w:szCs w:val="21"/>
              </w:rPr>
              <w:t>oun</w:t>
            </w:r>
            <w:r w:rsidR="003879D0" w:rsidRPr="007A1F4A">
              <w:rPr>
                <w:sz w:val="21"/>
                <w:szCs w:val="21"/>
              </w:rPr>
              <w:t>d</w:t>
            </w:r>
            <w:r>
              <w:rPr>
                <w:sz w:val="21"/>
                <w:szCs w:val="21"/>
              </w:rPr>
              <w:t xml:space="preserve"> there was probable cause to support the </w:t>
            </w:r>
            <w:r w:rsidR="003879D0" w:rsidRPr="007A1F4A">
              <w:rPr>
                <w:sz w:val="21"/>
                <w:szCs w:val="21"/>
              </w:rPr>
              <w:t>arrest.</w:t>
            </w:r>
            <w:r w:rsidR="00A10403">
              <w:rPr>
                <w:sz w:val="21"/>
                <w:szCs w:val="21"/>
              </w:rPr>
              <w:t xml:space="preserve"> </w:t>
            </w:r>
          </w:p>
          <w:p w14:paraId="5D2E3E0C" w14:textId="2433EE50" w:rsidR="001E75FB" w:rsidRDefault="00A10403" w:rsidP="001E75FB">
            <w:pPr>
              <w:pStyle w:val="ListParagraph"/>
              <w:ind w:left="535"/>
              <w:rPr>
                <w:sz w:val="21"/>
                <w:szCs w:val="21"/>
              </w:rPr>
            </w:pPr>
            <w:r>
              <w:rPr>
                <w:sz w:val="21"/>
                <w:szCs w:val="21"/>
              </w:rPr>
              <w:t xml:space="preserve">The State informed the court that it believes monetary bail is necessary to assure the client’s attendance at future court hearings. </w:t>
            </w:r>
            <w:r w:rsidR="00080231">
              <w:rPr>
                <w:sz w:val="21"/>
                <w:szCs w:val="21"/>
              </w:rPr>
              <w:t>The client has a Pretrial Risk Assessment score of 13.</w:t>
            </w:r>
            <w:r w:rsidR="001E75FB">
              <w:rPr>
                <w:sz w:val="21"/>
                <w:szCs w:val="21"/>
              </w:rPr>
              <w:t xml:space="preserve"> The State asked that bail be set at </w:t>
            </w:r>
            <w:r w:rsidR="003879D0" w:rsidRPr="00716B19">
              <w:rPr>
                <w:sz w:val="21"/>
                <w:szCs w:val="21"/>
              </w:rPr>
              <w:t>$9,000 cash or bond.</w:t>
            </w:r>
            <w:r w:rsidR="003879D0">
              <w:rPr>
                <w:sz w:val="21"/>
                <w:szCs w:val="21"/>
              </w:rPr>
              <w:t xml:space="preserve"> </w:t>
            </w:r>
          </w:p>
          <w:p w14:paraId="016156D4" w14:textId="524C88F0" w:rsidR="003879D0" w:rsidRPr="00716B19" w:rsidRDefault="003879D0" w:rsidP="001E75FB">
            <w:pPr>
              <w:pStyle w:val="ListParagraph"/>
              <w:ind w:left="535"/>
              <w:rPr>
                <w:sz w:val="21"/>
                <w:szCs w:val="21"/>
              </w:rPr>
            </w:pPr>
            <w:r>
              <w:rPr>
                <w:sz w:val="21"/>
                <w:szCs w:val="21"/>
              </w:rPr>
              <w:t xml:space="preserve">Karl </w:t>
            </w:r>
            <w:r w:rsidRPr="00716B19">
              <w:rPr>
                <w:sz w:val="21"/>
                <w:szCs w:val="21"/>
              </w:rPr>
              <w:t>emphasize</w:t>
            </w:r>
            <w:r>
              <w:rPr>
                <w:sz w:val="21"/>
                <w:szCs w:val="21"/>
              </w:rPr>
              <w:t>d</w:t>
            </w:r>
            <w:r w:rsidRPr="00716B19">
              <w:rPr>
                <w:sz w:val="21"/>
                <w:szCs w:val="21"/>
              </w:rPr>
              <w:t xml:space="preserve"> that </w:t>
            </w:r>
            <w:r>
              <w:rPr>
                <w:sz w:val="21"/>
                <w:szCs w:val="21"/>
              </w:rPr>
              <w:t xml:space="preserve">his </w:t>
            </w:r>
            <w:r w:rsidRPr="00716B19">
              <w:rPr>
                <w:sz w:val="21"/>
                <w:szCs w:val="21"/>
              </w:rPr>
              <w:t xml:space="preserve">client </w:t>
            </w:r>
            <w:proofErr w:type="gramStart"/>
            <w:r w:rsidRPr="00716B19">
              <w:rPr>
                <w:sz w:val="21"/>
                <w:szCs w:val="21"/>
              </w:rPr>
              <w:t>has</w:t>
            </w:r>
            <w:proofErr w:type="gramEnd"/>
            <w:r w:rsidRPr="00716B19">
              <w:rPr>
                <w:sz w:val="21"/>
                <w:szCs w:val="21"/>
              </w:rPr>
              <w:t xml:space="preserve"> no </w:t>
            </w:r>
            <w:proofErr w:type="gramStart"/>
            <w:r w:rsidRPr="00716B19">
              <w:rPr>
                <w:sz w:val="21"/>
                <w:szCs w:val="21"/>
              </w:rPr>
              <w:t>FTA’s</w:t>
            </w:r>
            <w:proofErr w:type="gramEnd"/>
            <w:r w:rsidRPr="00716B19">
              <w:rPr>
                <w:sz w:val="21"/>
                <w:szCs w:val="21"/>
              </w:rPr>
              <w:t xml:space="preserve"> in the last 2 years, that this is a minor offense, </w:t>
            </w:r>
            <w:r>
              <w:rPr>
                <w:sz w:val="21"/>
                <w:szCs w:val="21"/>
              </w:rPr>
              <w:t xml:space="preserve">that </w:t>
            </w:r>
            <w:r w:rsidRPr="00716B19">
              <w:rPr>
                <w:sz w:val="21"/>
                <w:szCs w:val="21"/>
              </w:rPr>
              <w:t>bail is not the least restrictive means to assure attendance at future hearings</w:t>
            </w:r>
            <w:r>
              <w:rPr>
                <w:sz w:val="21"/>
                <w:szCs w:val="21"/>
              </w:rPr>
              <w:t xml:space="preserve">, that a </w:t>
            </w:r>
            <w:r w:rsidRPr="00716B19">
              <w:rPr>
                <w:sz w:val="21"/>
                <w:szCs w:val="21"/>
              </w:rPr>
              <w:t xml:space="preserve">$9,000 bond is the same as a no bail hold (due to his </w:t>
            </w:r>
            <w:r>
              <w:rPr>
                <w:sz w:val="21"/>
                <w:szCs w:val="21"/>
              </w:rPr>
              <w:t xml:space="preserve">client’s </w:t>
            </w:r>
            <w:r w:rsidRPr="00716B19">
              <w:rPr>
                <w:sz w:val="21"/>
                <w:szCs w:val="21"/>
              </w:rPr>
              <w:t>indigency and homelessness)</w:t>
            </w:r>
            <w:r>
              <w:rPr>
                <w:sz w:val="21"/>
                <w:szCs w:val="21"/>
              </w:rPr>
              <w:t>. Karl asked the court to release his client on his Own Recognizance or, in the alternative, to</w:t>
            </w:r>
            <w:r w:rsidRPr="00716B19">
              <w:rPr>
                <w:sz w:val="21"/>
                <w:szCs w:val="21"/>
              </w:rPr>
              <w:t xml:space="preserve"> lower b</w:t>
            </w:r>
            <w:r>
              <w:rPr>
                <w:sz w:val="21"/>
                <w:szCs w:val="21"/>
              </w:rPr>
              <w:t>ail</w:t>
            </w:r>
            <w:r w:rsidRPr="00716B19">
              <w:rPr>
                <w:sz w:val="21"/>
                <w:szCs w:val="21"/>
              </w:rPr>
              <w:t xml:space="preserve"> </w:t>
            </w:r>
            <w:r>
              <w:rPr>
                <w:sz w:val="21"/>
                <w:szCs w:val="21"/>
              </w:rPr>
              <w:t xml:space="preserve">amount </w:t>
            </w:r>
            <w:r w:rsidRPr="00716B19">
              <w:rPr>
                <w:sz w:val="21"/>
                <w:szCs w:val="21"/>
              </w:rPr>
              <w:t>to $2,500 cash or bond.</w:t>
            </w:r>
          </w:p>
          <w:p w14:paraId="0E4CA4E3" w14:textId="499E4112" w:rsidR="003879D0" w:rsidRPr="00F277B1" w:rsidRDefault="00F277B1" w:rsidP="00F277B1">
            <w:pPr>
              <w:pStyle w:val="ListParagraph"/>
              <w:ind w:left="535"/>
              <w:rPr>
                <w:sz w:val="21"/>
                <w:szCs w:val="21"/>
              </w:rPr>
            </w:pPr>
            <w:r>
              <w:rPr>
                <w:sz w:val="21"/>
                <w:szCs w:val="21"/>
              </w:rPr>
              <w:t xml:space="preserve">The court found that the </w:t>
            </w:r>
            <w:r w:rsidR="003879D0" w:rsidRPr="00F277B1">
              <w:rPr>
                <w:sz w:val="21"/>
                <w:szCs w:val="21"/>
              </w:rPr>
              <w:t>State met its burden</w:t>
            </w:r>
            <w:r w:rsidR="00DF36D5">
              <w:rPr>
                <w:sz w:val="21"/>
                <w:szCs w:val="21"/>
              </w:rPr>
              <w:t xml:space="preserve"> of proof</w:t>
            </w:r>
            <w:r w:rsidR="003879D0" w:rsidRPr="00F277B1">
              <w:rPr>
                <w:sz w:val="21"/>
                <w:szCs w:val="21"/>
              </w:rPr>
              <w:t xml:space="preserve">. </w:t>
            </w:r>
            <w:r w:rsidR="001901D2">
              <w:rPr>
                <w:sz w:val="21"/>
                <w:szCs w:val="21"/>
              </w:rPr>
              <w:t>The c</w:t>
            </w:r>
            <w:r w:rsidR="003879D0" w:rsidRPr="00F277B1">
              <w:rPr>
                <w:sz w:val="21"/>
                <w:szCs w:val="21"/>
              </w:rPr>
              <w:t xml:space="preserve">ourt set bail at $5,000 cash or bond. </w:t>
            </w:r>
            <w:r w:rsidR="001901D2">
              <w:rPr>
                <w:sz w:val="21"/>
                <w:szCs w:val="21"/>
              </w:rPr>
              <w:t xml:space="preserve">The </w:t>
            </w:r>
            <w:proofErr w:type="spellStart"/>
            <w:r w:rsidR="001901D2">
              <w:rPr>
                <w:sz w:val="21"/>
                <w:szCs w:val="21"/>
              </w:rPr>
              <w:t>courtset</w:t>
            </w:r>
            <w:proofErr w:type="spellEnd"/>
            <w:r w:rsidR="001901D2">
              <w:rPr>
                <w:sz w:val="21"/>
                <w:szCs w:val="21"/>
              </w:rPr>
              <w:t xml:space="preserve"> the </w:t>
            </w:r>
            <w:r w:rsidR="003879D0" w:rsidRPr="00F277B1">
              <w:rPr>
                <w:sz w:val="21"/>
                <w:szCs w:val="21"/>
              </w:rPr>
              <w:t xml:space="preserve">arraignment Monday, 7/15/2025, at 9:00 a.m. </w:t>
            </w:r>
            <w:r w:rsidR="002535A6">
              <w:rPr>
                <w:sz w:val="21"/>
                <w:szCs w:val="21"/>
              </w:rPr>
              <w:t>The court said that i</w:t>
            </w:r>
            <w:r w:rsidR="003879D0" w:rsidRPr="00F277B1">
              <w:rPr>
                <w:sz w:val="21"/>
                <w:szCs w:val="21"/>
              </w:rPr>
              <w:t xml:space="preserve">f </w:t>
            </w:r>
            <w:r w:rsidR="002535A6">
              <w:rPr>
                <w:sz w:val="21"/>
                <w:szCs w:val="21"/>
              </w:rPr>
              <w:t xml:space="preserve">a </w:t>
            </w:r>
            <w:r w:rsidR="003879D0" w:rsidRPr="00F277B1">
              <w:rPr>
                <w:sz w:val="21"/>
                <w:szCs w:val="21"/>
              </w:rPr>
              <w:t xml:space="preserve">criminal complaint </w:t>
            </w:r>
            <w:r w:rsidR="002535A6">
              <w:rPr>
                <w:sz w:val="21"/>
                <w:szCs w:val="21"/>
              </w:rPr>
              <w:t xml:space="preserve">has </w:t>
            </w:r>
            <w:r w:rsidR="003879D0" w:rsidRPr="00F277B1">
              <w:rPr>
                <w:sz w:val="21"/>
                <w:szCs w:val="21"/>
              </w:rPr>
              <w:t xml:space="preserve">not </w:t>
            </w:r>
            <w:r w:rsidR="002535A6">
              <w:rPr>
                <w:sz w:val="21"/>
                <w:szCs w:val="21"/>
              </w:rPr>
              <w:t xml:space="preserve">been </w:t>
            </w:r>
            <w:r w:rsidR="003879D0" w:rsidRPr="00F277B1">
              <w:rPr>
                <w:sz w:val="21"/>
                <w:szCs w:val="21"/>
              </w:rPr>
              <w:t xml:space="preserve">filed by that day, the court will release the </w:t>
            </w:r>
            <w:r w:rsidR="00774FF5">
              <w:rPr>
                <w:sz w:val="21"/>
                <w:szCs w:val="21"/>
              </w:rPr>
              <w:t>client</w:t>
            </w:r>
            <w:r w:rsidR="003879D0" w:rsidRPr="00F277B1">
              <w:rPr>
                <w:sz w:val="21"/>
                <w:szCs w:val="21"/>
              </w:rPr>
              <w:t xml:space="preserve"> from custody without any bail conditions.</w:t>
            </w:r>
          </w:p>
          <w:p w14:paraId="0917C5F9" w14:textId="084033EF" w:rsidR="00F13186" w:rsidRPr="00614966" w:rsidRDefault="00774FF5" w:rsidP="003879D0">
            <w:pPr>
              <w:pStyle w:val="BodyText"/>
              <w:ind w:left="535"/>
              <w:rPr>
                <w:b w:val="0"/>
                <w:bCs w:val="0"/>
              </w:rPr>
            </w:pPr>
            <w:r w:rsidRPr="00614966">
              <w:rPr>
                <w:b w:val="0"/>
                <w:bCs w:val="0"/>
              </w:rPr>
              <w:t>The c</w:t>
            </w:r>
            <w:r w:rsidR="003879D0" w:rsidRPr="00614966">
              <w:rPr>
                <w:b w:val="0"/>
                <w:bCs w:val="0"/>
              </w:rPr>
              <w:t>ourt f</w:t>
            </w:r>
            <w:r w:rsidRPr="00614966">
              <w:rPr>
                <w:b w:val="0"/>
                <w:bCs w:val="0"/>
              </w:rPr>
              <w:t>ou</w:t>
            </w:r>
            <w:r w:rsidR="003879D0" w:rsidRPr="00614966">
              <w:rPr>
                <w:b w:val="0"/>
                <w:bCs w:val="0"/>
              </w:rPr>
              <w:t xml:space="preserve">nd that </w:t>
            </w:r>
            <w:r w:rsidR="00614966" w:rsidRPr="00614966">
              <w:rPr>
                <w:b w:val="0"/>
                <w:bCs w:val="0"/>
              </w:rPr>
              <w:t xml:space="preserve">the </w:t>
            </w:r>
            <w:r w:rsidR="003879D0" w:rsidRPr="00614966">
              <w:rPr>
                <w:b w:val="0"/>
                <w:bCs w:val="0"/>
              </w:rPr>
              <w:t>client qualifies for appointment of attorney. NV DIDS is to be notified to assign counsel.</w:t>
            </w:r>
          </w:p>
          <w:p w14:paraId="13E53BC6" w14:textId="7DE3C6FE" w:rsidR="008360C1" w:rsidRPr="00EE4FA4" w:rsidRDefault="00DA655E" w:rsidP="008360C1">
            <w:pPr>
              <w:pStyle w:val="BodyText"/>
              <w:ind w:left="535"/>
              <w:rPr>
                <w:b w:val="0"/>
              </w:rPr>
            </w:pPr>
            <w:r w:rsidRPr="00EE4FA4">
              <w:rPr>
                <w:b w:val="0"/>
              </w:rPr>
              <w:t xml:space="preserve"> </w:t>
            </w:r>
            <w:r w:rsidR="00011304" w:rsidRPr="00EE4FA4">
              <w:rPr>
                <w:b w:val="0"/>
              </w:rPr>
              <w:t xml:space="preserve"> </w:t>
            </w:r>
            <w:r w:rsidR="00C32537" w:rsidRPr="00EE4FA4">
              <w:rPr>
                <w:b w:val="0"/>
              </w:rPr>
              <w:t xml:space="preserve"> </w:t>
            </w:r>
            <w:r w:rsidR="008360C1" w:rsidRPr="00EE4FA4">
              <w:rPr>
                <w:b w:val="0"/>
              </w:rPr>
              <w:t xml:space="preserve"> </w:t>
            </w:r>
          </w:p>
          <w:p w14:paraId="780A07C6" w14:textId="7DC9BC58" w:rsidR="00F13186" w:rsidRPr="00C222D4" w:rsidRDefault="00F9456F" w:rsidP="00F13186">
            <w:pPr>
              <w:pStyle w:val="BodyText"/>
              <w:numPr>
                <w:ilvl w:val="0"/>
                <w:numId w:val="8"/>
              </w:numPr>
              <w:rPr>
                <w:b w:val="0"/>
                <w:bCs w:val="0"/>
              </w:rPr>
            </w:pPr>
            <w:r w:rsidRPr="00C222D4">
              <w:rPr>
                <w:b w:val="0"/>
                <w:u w:val="single"/>
              </w:rPr>
              <w:t>Third client</w:t>
            </w:r>
            <w:r w:rsidRPr="00C222D4">
              <w:rPr>
                <w:b w:val="0"/>
              </w:rPr>
              <w:t xml:space="preserve">: </w:t>
            </w:r>
            <w:r w:rsidR="00AB25B4" w:rsidRPr="00C222D4">
              <w:rPr>
                <w:bCs w:val="0"/>
              </w:rPr>
              <w:t>48-hour Bail Hearing</w:t>
            </w:r>
            <w:r w:rsidR="00F13186" w:rsidRPr="00C222D4">
              <w:rPr>
                <w:b w:val="0"/>
              </w:rPr>
              <w:t>. The client was in custody and present in person.</w:t>
            </w:r>
            <w:r w:rsidR="00723CC6" w:rsidRPr="00C222D4">
              <w:rPr>
                <w:b w:val="0"/>
              </w:rPr>
              <w:t xml:space="preserve"> The client owes $355 in fines, fees, and assessments plus </w:t>
            </w:r>
            <w:r w:rsidR="00C222D4" w:rsidRPr="00C222D4">
              <w:rPr>
                <w:b w:val="0"/>
              </w:rPr>
              <w:t xml:space="preserve">a </w:t>
            </w:r>
            <w:r w:rsidR="00723CC6" w:rsidRPr="00C222D4">
              <w:rPr>
                <w:b w:val="0"/>
              </w:rPr>
              <w:t>$15</w:t>
            </w:r>
            <w:r w:rsidR="00C222D4" w:rsidRPr="00C222D4">
              <w:rPr>
                <w:b w:val="0"/>
              </w:rPr>
              <w:t xml:space="preserve">0 warrant fee. The </w:t>
            </w:r>
            <w:r w:rsidR="009F276F" w:rsidRPr="00C222D4">
              <w:rPr>
                <w:b w:val="0"/>
              </w:rPr>
              <w:t>client was arrested on a bench warrant</w:t>
            </w:r>
            <w:r w:rsidR="00C222D4">
              <w:rPr>
                <w:b w:val="0"/>
              </w:rPr>
              <w:t xml:space="preserve"> following his failure to appear at the last hearing</w:t>
            </w:r>
            <w:r w:rsidR="009F276F" w:rsidRPr="00C222D4">
              <w:rPr>
                <w:b w:val="0"/>
              </w:rPr>
              <w:t>. The State recommend</w:t>
            </w:r>
            <w:r w:rsidR="00CA17EB" w:rsidRPr="00C222D4">
              <w:rPr>
                <w:b w:val="0"/>
              </w:rPr>
              <w:t>ed</w:t>
            </w:r>
            <w:r w:rsidR="009F276F" w:rsidRPr="00C222D4">
              <w:rPr>
                <w:b w:val="0"/>
              </w:rPr>
              <w:t xml:space="preserve"> that the court sentence</w:t>
            </w:r>
            <w:r w:rsidR="00CA17EB" w:rsidRPr="00C222D4">
              <w:rPr>
                <w:b w:val="0"/>
              </w:rPr>
              <w:t xml:space="preserve"> the client to time served and close the case.</w:t>
            </w:r>
            <w:r w:rsidR="0014009B">
              <w:rPr>
                <w:b w:val="0"/>
              </w:rPr>
              <w:t xml:space="preserve"> Karl and his client agreed to this recommendation</w:t>
            </w:r>
            <w:r w:rsidR="0039055E">
              <w:rPr>
                <w:b w:val="0"/>
              </w:rPr>
              <w:t>. The court converted the fines and fees to jail time</w:t>
            </w:r>
            <w:r w:rsidR="00C176FE">
              <w:rPr>
                <w:b w:val="0"/>
              </w:rPr>
              <w:t xml:space="preserve">, gave the </w:t>
            </w:r>
            <w:proofErr w:type="gramStart"/>
            <w:r w:rsidR="00C176FE">
              <w:rPr>
                <w:b w:val="0"/>
              </w:rPr>
              <w:t>client for</w:t>
            </w:r>
            <w:proofErr w:type="gramEnd"/>
            <w:r w:rsidR="00C176FE">
              <w:rPr>
                <w:b w:val="0"/>
              </w:rPr>
              <w:t xml:space="preserve"> credit for time served toward the </w:t>
            </w:r>
            <w:r w:rsidR="00F165D7">
              <w:rPr>
                <w:b w:val="0"/>
              </w:rPr>
              <w:t>total due, and then closed the case.</w:t>
            </w:r>
          </w:p>
          <w:p w14:paraId="770B4CF6" w14:textId="2231C744" w:rsidR="00F9456F" w:rsidRPr="00EE4FA4" w:rsidRDefault="00F9456F" w:rsidP="00F9456F">
            <w:pPr>
              <w:pStyle w:val="BodyText"/>
              <w:ind w:left="535"/>
              <w:rPr>
                <w:b w:val="0"/>
              </w:rPr>
            </w:pPr>
          </w:p>
          <w:p w14:paraId="6A4E089B" w14:textId="3023ED82" w:rsidR="00F13186" w:rsidRPr="00EE4FA4" w:rsidRDefault="00F9456F" w:rsidP="00F13186">
            <w:pPr>
              <w:pStyle w:val="BodyText"/>
              <w:numPr>
                <w:ilvl w:val="0"/>
                <w:numId w:val="8"/>
              </w:numPr>
              <w:rPr>
                <w:b w:val="0"/>
              </w:rPr>
            </w:pPr>
            <w:r w:rsidRPr="00EE4FA4">
              <w:rPr>
                <w:b w:val="0"/>
                <w:u w:val="single"/>
              </w:rPr>
              <w:t>Fourth client</w:t>
            </w:r>
            <w:r w:rsidRPr="00EE4FA4">
              <w:rPr>
                <w:b w:val="0"/>
              </w:rPr>
              <w:t xml:space="preserve">: </w:t>
            </w:r>
            <w:r w:rsidR="00AB25B4" w:rsidRPr="00EE4FA4">
              <w:rPr>
                <w:bCs w:val="0"/>
              </w:rPr>
              <w:t>48-hour Bail Hearing</w:t>
            </w:r>
            <w:r w:rsidR="00F13186" w:rsidRPr="00EE4FA4">
              <w:rPr>
                <w:b w:val="0"/>
              </w:rPr>
              <w:t>. The client was in custody and present in person.</w:t>
            </w:r>
            <w:r w:rsidR="00F165D7">
              <w:rPr>
                <w:b w:val="0"/>
              </w:rPr>
              <w:t xml:space="preserve"> After entry of </w:t>
            </w:r>
            <w:r w:rsidR="004644EF">
              <w:rPr>
                <w:b w:val="0"/>
              </w:rPr>
              <w:t xml:space="preserve">a </w:t>
            </w:r>
            <w:r w:rsidR="00F165D7">
              <w:rPr>
                <w:b w:val="0"/>
              </w:rPr>
              <w:t>guilty plea at an earlier hearing, the client was given</w:t>
            </w:r>
            <w:r w:rsidR="00AC697E">
              <w:rPr>
                <w:b w:val="0"/>
              </w:rPr>
              <w:t xml:space="preserve"> an opportunity to obtain a driver’s license to lessen the seriousness of the </w:t>
            </w:r>
            <w:r w:rsidR="004644EF">
              <w:rPr>
                <w:b w:val="0"/>
              </w:rPr>
              <w:t xml:space="preserve">offense and penalty, and </w:t>
            </w:r>
            <w:r w:rsidR="00750E1B">
              <w:rPr>
                <w:b w:val="0"/>
              </w:rPr>
              <w:t xml:space="preserve">then the client failed to return for the sentencing hearing and a bench warrant was issued. </w:t>
            </w:r>
            <w:r w:rsidR="00DF3A97">
              <w:rPr>
                <w:b w:val="0"/>
              </w:rPr>
              <w:t xml:space="preserve">The State requests that the court go forward with sentencing on the charge of </w:t>
            </w:r>
            <w:r w:rsidR="00B765C2">
              <w:rPr>
                <w:b w:val="0"/>
              </w:rPr>
              <w:t xml:space="preserve">Driving While License Suspended and impose the higher fine for No Insurance. </w:t>
            </w:r>
            <w:r w:rsidR="000C36A8">
              <w:rPr>
                <w:b w:val="0"/>
              </w:rPr>
              <w:t>Karl asked that his client be allowed to perform Community Serve</w:t>
            </w:r>
            <w:r w:rsidR="005D6A28">
              <w:rPr>
                <w:b w:val="0"/>
              </w:rPr>
              <w:t xml:space="preserve"> work in lieu of the fine. </w:t>
            </w:r>
            <w:r w:rsidR="00AC697E">
              <w:rPr>
                <w:b w:val="0"/>
              </w:rPr>
              <w:t xml:space="preserve"> </w:t>
            </w:r>
            <w:r w:rsidR="00F165D7">
              <w:rPr>
                <w:b w:val="0"/>
              </w:rPr>
              <w:t xml:space="preserve"> </w:t>
            </w:r>
          </w:p>
          <w:p w14:paraId="4EAD0956" w14:textId="034EB57F" w:rsidR="00F13186" w:rsidRPr="00EE4FA4" w:rsidRDefault="005D6A28" w:rsidP="00F13186">
            <w:pPr>
              <w:pStyle w:val="BodyText"/>
              <w:ind w:left="535"/>
              <w:rPr>
                <w:b w:val="0"/>
                <w:bCs w:val="0"/>
              </w:rPr>
            </w:pPr>
            <w:r>
              <w:rPr>
                <w:b w:val="0"/>
              </w:rPr>
              <w:t xml:space="preserve">Order: </w:t>
            </w:r>
            <w:r w:rsidR="002F7E6D">
              <w:rPr>
                <w:b w:val="0"/>
              </w:rPr>
              <w:t>The client owes $1,290</w:t>
            </w:r>
            <w:r w:rsidR="002D589D">
              <w:rPr>
                <w:b w:val="0"/>
              </w:rPr>
              <w:t xml:space="preserve"> </w:t>
            </w:r>
            <w:proofErr w:type="gramStart"/>
            <w:r w:rsidR="002D589D">
              <w:rPr>
                <w:b w:val="0"/>
              </w:rPr>
              <w:t>in</w:t>
            </w:r>
            <w:proofErr w:type="gramEnd"/>
            <w:r w:rsidR="002D589D">
              <w:rPr>
                <w:b w:val="0"/>
              </w:rPr>
              <w:t xml:space="preserve"> fines, fees, and assessments. Client also owes a </w:t>
            </w:r>
            <w:r w:rsidR="001D03D6">
              <w:rPr>
                <w:b w:val="0"/>
              </w:rPr>
              <w:t>bench warrant fee of $150. The total due is $</w:t>
            </w:r>
            <w:r w:rsidR="00CC0D7B">
              <w:rPr>
                <w:b w:val="0"/>
              </w:rPr>
              <w:t>1,440. The court will allow the client to perform commu</w:t>
            </w:r>
            <w:r w:rsidR="00FD42B5">
              <w:rPr>
                <w:b w:val="0"/>
              </w:rPr>
              <w:t xml:space="preserve">nity </w:t>
            </w:r>
            <w:r w:rsidR="00CC0D7B">
              <w:rPr>
                <w:b w:val="0"/>
              </w:rPr>
              <w:t>serv</w:t>
            </w:r>
            <w:r w:rsidR="00FD42B5">
              <w:rPr>
                <w:b w:val="0"/>
              </w:rPr>
              <w:t>ic</w:t>
            </w:r>
            <w:r w:rsidR="00CC0D7B">
              <w:rPr>
                <w:b w:val="0"/>
              </w:rPr>
              <w:t>e</w:t>
            </w:r>
            <w:r w:rsidR="00FD42B5">
              <w:rPr>
                <w:b w:val="0"/>
              </w:rPr>
              <w:t xml:space="preserve"> work. </w:t>
            </w:r>
            <w:r w:rsidR="00583E24">
              <w:rPr>
                <w:b w:val="0"/>
              </w:rPr>
              <w:t>The court subtracted the warrant fee of $150 and gave the client credit fo</w:t>
            </w:r>
            <w:r w:rsidR="003D0402">
              <w:rPr>
                <w:b w:val="0"/>
              </w:rPr>
              <w:t>r</w:t>
            </w:r>
            <w:r w:rsidR="00D55190">
              <w:rPr>
                <w:b w:val="0"/>
              </w:rPr>
              <w:t xml:space="preserve"> the jail time served to lower the amount owed</w:t>
            </w:r>
            <w:r w:rsidR="00583E24">
              <w:rPr>
                <w:b w:val="0"/>
              </w:rPr>
              <w:t>. The balance is due</w:t>
            </w:r>
            <w:r w:rsidR="00F44807">
              <w:rPr>
                <w:b w:val="0"/>
              </w:rPr>
              <w:t xml:space="preserve"> on 12/8/2025 at 9:00 a.m.</w:t>
            </w:r>
          </w:p>
          <w:p w14:paraId="711071C5" w14:textId="77777777" w:rsidR="00543651" w:rsidRPr="00EE4FA4" w:rsidRDefault="00543651" w:rsidP="00543651">
            <w:pPr>
              <w:pStyle w:val="BodyText"/>
              <w:ind w:left="535"/>
              <w:rPr>
                <w:b w:val="0"/>
                <w:bCs w:val="0"/>
              </w:rPr>
            </w:pPr>
          </w:p>
          <w:p w14:paraId="364FE0FA" w14:textId="18F6B241" w:rsidR="00F13186" w:rsidRPr="00EE4FA4" w:rsidRDefault="007D06FD" w:rsidP="00F13186">
            <w:pPr>
              <w:pStyle w:val="BodyText"/>
              <w:numPr>
                <w:ilvl w:val="0"/>
                <w:numId w:val="8"/>
              </w:numPr>
              <w:rPr>
                <w:b w:val="0"/>
              </w:rPr>
            </w:pPr>
            <w:r w:rsidRPr="00EE4FA4">
              <w:rPr>
                <w:b w:val="0"/>
                <w:u w:val="single"/>
              </w:rPr>
              <w:t>Fifth client</w:t>
            </w:r>
            <w:r w:rsidRPr="00EE4FA4">
              <w:rPr>
                <w:b w:val="0"/>
              </w:rPr>
              <w:t xml:space="preserve">: </w:t>
            </w:r>
            <w:r w:rsidR="00EE4FA4" w:rsidRPr="00EE4FA4">
              <w:rPr>
                <w:bCs w:val="0"/>
              </w:rPr>
              <w:t>Return on Bench Warrant hearing</w:t>
            </w:r>
            <w:r w:rsidR="00F13186" w:rsidRPr="00EE4FA4">
              <w:rPr>
                <w:b w:val="0"/>
              </w:rPr>
              <w:t>. The client was in custody and present in person.</w:t>
            </w:r>
          </w:p>
          <w:p w14:paraId="31769DB4" w14:textId="4841EA0A" w:rsidR="00F13186" w:rsidRPr="00EE4FA4" w:rsidRDefault="00575C5B" w:rsidP="00F13186">
            <w:pPr>
              <w:pStyle w:val="BodyText"/>
              <w:ind w:left="535"/>
              <w:rPr>
                <w:b w:val="0"/>
                <w:bCs w:val="0"/>
              </w:rPr>
            </w:pPr>
            <w:r>
              <w:rPr>
                <w:b w:val="0"/>
              </w:rPr>
              <w:t xml:space="preserve">The client owed $355 in fines, fees, and assessments when he failed to appear at the last hearing. Now he owes a $150 bench warrant fee too. Karl </w:t>
            </w:r>
            <w:proofErr w:type="gramStart"/>
            <w:r w:rsidR="00525585">
              <w:rPr>
                <w:b w:val="0"/>
              </w:rPr>
              <w:t>asked that</w:t>
            </w:r>
            <w:proofErr w:type="gramEnd"/>
            <w:r w:rsidR="00525585">
              <w:rPr>
                <w:b w:val="0"/>
              </w:rPr>
              <w:t xml:space="preserve"> his client </w:t>
            </w:r>
            <w:proofErr w:type="gramStart"/>
            <w:r w:rsidR="00525585">
              <w:rPr>
                <w:b w:val="0"/>
              </w:rPr>
              <w:t>be</w:t>
            </w:r>
            <w:proofErr w:type="gramEnd"/>
            <w:r w:rsidR="00525585">
              <w:rPr>
                <w:b w:val="0"/>
              </w:rPr>
              <w:t xml:space="preserve"> given credit for the 5 days jail he just served to cover the money owed.  Order</w:t>
            </w:r>
            <w:r w:rsidR="00EB3113">
              <w:rPr>
                <w:b w:val="0"/>
              </w:rPr>
              <w:t xml:space="preserve">: the fines and fees are converted to jail time. The client is given credit for 5 </w:t>
            </w:r>
            <w:proofErr w:type="spellStart"/>
            <w:r w:rsidR="00EB3113">
              <w:rPr>
                <w:b w:val="0"/>
              </w:rPr>
              <w:t>days time</w:t>
            </w:r>
            <w:proofErr w:type="spellEnd"/>
            <w:r w:rsidR="00EB3113">
              <w:rPr>
                <w:b w:val="0"/>
              </w:rPr>
              <w:t xml:space="preserve"> served which covers the fines. Case is closed.</w:t>
            </w:r>
          </w:p>
          <w:p w14:paraId="3DF27474" w14:textId="2E8CD5CA" w:rsidR="006756A3" w:rsidRPr="00EE4FA4" w:rsidRDefault="006756A3" w:rsidP="006756A3">
            <w:pPr>
              <w:pStyle w:val="BodyText"/>
              <w:ind w:left="535"/>
              <w:rPr>
                <w:b w:val="0"/>
              </w:rPr>
            </w:pPr>
          </w:p>
          <w:p w14:paraId="63BFBE3A" w14:textId="64461ECA" w:rsidR="00F13186" w:rsidRPr="00EE4FA4" w:rsidRDefault="007D06FD" w:rsidP="00F13186">
            <w:pPr>
              <w:pStyle w:val="BodyText"/>
              <w:numPr>
                <w:ilvl w:val="0"/>
                <w:numId w:val="8"/>
              </w:numPr>
              <w:rPr>
                <w:b w:val="0"/>
              </w:rPr>
            </w:pPr>
            <w:r w:rsidRPr="00EE4FA4">
              <w:rPr>
                <w:b w:val="0"/>
                <w:u w:val="single"/>
              </w:rPr>
              <w:t>Sixth client</w:t>
            </w:r>
            <w:r w:rsidRPr="00EE4FA4">
              <w:rPr>
                <w:b w:val="0"/>
              </w:rPr>
              <w:t xml:space="preserve">: </w:t>
            </w:r>
            <w:r w:rsidR="00AB25B4" w:rsidRPr="00EE4FA4">
              <w:rPr>
                <w:bCs w:val="0"/>
              </w:rPr>
              <w:t>48-hour Bail Hearing</w:t>
            </w:r>
            <w:r w:rsidR="00F13186" w:rsidRPr="00EE4FA4">
              <w:rPr>
                <w:b w:val="0"/>
              </w:rPr>
              <w:t>. The client was in custody and present in person.</w:t>
            </w:r>
          </w:p>
          <w:p w14:paraId="3892F941" w14:textId="62F9361D" w:rsidR="009B254B" w:rsidRPr="002C08CD" w:rsidRDefault="009B254B" w:rsidP="002C08CD">
            <w:pPr>
              <w:pStyle w:val="ListParagraph"/>
              <w:ind w:left="535"/>
              <w:rPr>
                <w:sz w:val="21"/>
                <w:szCs w:val="21"/>
              </w:rPr>
            </w:pPr>
            <w:r w:rsidRPr="002C08CD">
              <w:rPr>
                <w:sz w:val="21"/>
                <w:szCs w:val="21"/>
              </w:rPr>
              <w:t xml:space="preserve">The court noted that no Criminal Complaint has been filed yet. The court found that there was probable cause for the arrest. </w:t>
            </w:r>
          </w:p>
          <w:p w14:paraId="797116F0" w14:textId="64CA40CF" w:rsidR="009B254B" w:rsidRPr="002C08CD" w:rsidRDefault="009B254B" w:rsidP="002C08CD">
            <w:pPr>
              <w:pStyle w:val="ListParagraph"/>
              <w:ind w:left="535"/>
              <w:rPr>
                <w:sz w:val="21"/>
                <w:szCs w:val="21"/>
              </w:rPr>
            </w:pPr>
            <w:r w:rsidRPr="002C08CD">
              <w:rPr>
                <w:sz w:val="21"/>
                <w:szCs w:val="21"/>
              </w:rPr>
              <w:t>The State argues for no bail: the client was arrested on an Open Murder charge. He was involved in a shooting in a crowded park. 7 shots were fired into the crowd. The client fled to avoid arrest. He poses a danger to the community.</w:t>
            </w:r>
          </w:p>
          <w:p w14:paraId="0289FDB6" w14:textId="38D0AAB3" w:rsidR="009B254B" w:rsidRDefault="009B254B" w:rsidP="00F71A35">
            <w:pPr>
              <w:pStyle w:val="ListParagraph"/>
              <w:ind w:left="535"/>
              <w:rPr>
                <w:sz w:val="21"/>
                <w:szCs w:val="21"/>
              </w:rPr>
            </w:pPr>
            <w:r w:rsidRPr="00F71A35">
              <w:rPr>
                <w:sz w:val="21"/>
                <w:szCs w:val="21"/>
              </w:rPr>
              <w:t xml:space="preserve">Karl argued: the client is young, has no prior violence, has no FTAs. Karl argued that the State did not </w:t>
            </w:r>
            <w:proofErr w:type="gramStart"/>
            <w:r w:rsidRPr="00F71A35">
              <w:rPr>
                <w:sz w:val="21"/>
                <w:szCs w:val="21"/>
              </w:rPr>
              <w:t>met</w:t>
            </w:r>
            <w:proofErr w:type="gramEnd"/>
            <w:r w:rsidRPr="00F71A35">
              <w:rPr>
                <w:sz w:val="21"/>
                <w:szCs w:val="21"/>
              </w:rPr>
              <w:t xml:space="preserve"> its</w:t>
            </w:r>
            <w:r w:rsidR="00F71A35">
              <w:rPr>
                <w:sz w:val="21"/>
                <w:szCs w:val="21"/>
              </w:rPr>
              <w:t xml:space="preserve"> </w:t>
            </w:r>
            <w:r w:rsidRPr="00F71A35">
              <w:rPr>
                <w:sz w:val="21"/>
                <w:szCs w:val="21"/>
              </w:rPr>
              <w:t xml:space="preserve">burden, and that less restrictive means may be effective in protecting the community and assuring his return to court. The client needs to be able to assist his defense, and he can best do so if he is out of custody. Karl asked the court to set </w:t>
            </w:r>
            <w:proofErr w:type="gramStart"/>
            <w:r w:rsidRPr="00F71A35">
              <w:rPr>
                <w:sz w:val="21"/>
                <w:szCs w:val="21"/>
              </w:rPr>
              <w:t>a monetary</w:t>
            </w:r>
            <w:proofErr w:type="gramEnd"/>
            <w:r w:rsidRPr="00F71A35">
              <w:rPr>
                <w:sz w:val="21"/>
                <w:szCs w:val="21"/>
              </w:rPr>
              <w:t xml:space="preserve"> bail in a reasonable amount (but did not suggest a specific dollar amount).</w:t>
            </w:r>
          </w:p>
          <w:p w14:paraId="02D6E0CC" w14:textId="5A136A28" w:rsidR="009B254B" w:rsidRDefault="009B254B" w:rsidP="00F71A35">
            <w:pPr>
              <w:pStyle w:val="ListParagraph"/>
              <w:ind w:left="535"/>
              <w:rPr>
                <w:sz w:val="21"/>
                <w:szCs w:val="21"/>
              </w:rPr>
            </w:pPr>
            <w:r w:rsidRPr="00F71A35">
              <w:rPr>
                <w:sz w:val="21"/>
                <w:szCs w:val="21"/>
              </w:rPr>
              <w:t xml:space="preserve">[Note: a court reporter was present for this hearing. The court said that a court reporter will be present at every hearing for this defendant </w:t>
            </w:r>
            <w:proofErr w:type="gramStart"/>
            <w:r w:rsidRPr="00F71A35">
              <w:rPr>
                <w:sz w:val="21"/>
                <w:szCs w:val="21"/>
              </w:rPr>
              <w:t>going</w:t>
            </w:r>
            <w:proofErr w:type="gramEnd"/>
            <w:r w:rsidRPr="00F71A35">
              <w:rPr>
                <w:sz w:val="21"/>
                <w:szCs w:val="21"/>
              </w:rPr>
              <w:t xml:space="preserve"> forward.]</w:t>
            </w:r>
          </w:p>
          <w:p w14:paraId="087AB600" w14:textId="32BE222C" w:rsidR="009B254B" w:rsidRPr="00F71A35" w:rsidRDefault="009B254B" w:rsidP="00F71A35">
            <w:pPr>
              <w:pStyle w:val="ListParagraph"/>
              <w:ind w:left="535"/>
              <w:rPr>
                <w:sz w:val="21"/>
                <w:szCs w:val="21"/>
              </w:rPr>
            </w:pPr>
            <w:r w:rsidRPr="00F71A35">
              <w:rPr>
                <w:sz w:val="21"/>
                <w:szCs w:val="21"/>
              </w:rPr>
              <w:t xml:space="preserve">The court found that State met its burden, pursuant to Valdez/Jimenez. The court issued a no bail hold. </w:t>
            </w:r>
          </w:p>
          <w:p w14:paraId="3C7E3AFD" w14:textId="77777777" w:rsidR="00521F8B" w:rsidRDefault="009B254B" w:rsidP="009B254B">
            <w:pPr>
              <w:pStyle w:val="BodyText"/>
              <w:ind w:left="535"/>
              <w:rPr>
                <w:b w:val="0"/>
                <w:bCs w:val="0"/>
              </w:rPr>
            </w:pPr>
            <w:r w:rsidRPr="002C08CD">
              <w:rPr>
                <w:b w:val="0"/>
                <w:bCs w:val="0"/>
              </w:rPr>
              <w:t>The court directed the State to file a Criminal Complaint by 4 p.m. this Monday. NV DIDS is to be notified to appoint a death penalty qualified attorney. Financial affidavit for appointment of attorney needs to be filed with the court to formally find that he qualifies for appointed counsel.</w:t>
            </w:r>
            <w:r w:rsidR="002C08CD" w:rsidRPr="002C08CD">
              <w:rPr>
                <w:b w:val="0"/>
                <w:bCs w:val="0"/>
              </w:rPr>
              <w:t xml:space="preserve"> Based on review and oral answers to court questions, the court found that client qualifies for appointed counsel. </w:t>
            </w:r>
          </w:p>
          <w:p w14:paraId="6533F15B" w14:textId="563B5023" w:rsidR="00F9456F" w:rsidRPr="002C08CD" w:rsidRDefault="002C08CD" w:rsidP="009B254B">
            <w:pPr>
              <w:pStyle w:val="BodyText"/>
              <w:ind w:left="535"/>
              <w:rPr>
                <w:b w:val="0"/>
                <w:bCs w:val="0"/>
              </w:rPr>
            </w:pPr>
            <w:r w:rsidRPr="002C08CD">
              <w:rPr>
                <w:b w:val="0"/>
                <w:bCs w:val="0"/>
              </w:rPr>
              <w:t>The next court hearing will be on 7/15/2025 at 9:00 a.m.</w:t>
            </w:r>
          </w:p>
          <w:p w14:paraId="14BF0E79" w14:textId="77777777" w:rsidR="00F9456F" w:rsidRDefault="00F9456F" w:rsidP="00F9456F">
            <w:pPr>
              <w:pStyle w:val="BodyText"/>
              <w:ind w:left="535"/>
              <w:rPr>
                <w:b w:val="0"/>
              </w:rPr>
            </w:pP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11304"/>
    <w:rsid w:val="0001151A"/>
    <w:rsid w:val="0001299B"/>
    <w:rsid w:val="00025A17"/>
    <w:rsid w:val="0003737E"/>
    <w:rsid w:val="00044296"/>
    <w:rsid w:val="00053D50"/>
    <w:rsid w:val="00064377"/>
    <w:rsid w:val="00080231"/>
    <w:rsid w:val="0008100F"/>
    <w:rsid w:val="00083EDD"/>
    <w:rsid w:val="00084CEF"/>
    <w:rsid w:val="000929D6"/>
    <w:rsid w:val="000954D7"/>
    <w:rsid w:val="000B1FDF"/>
    <w:rsid w:val="000C36A8"/>
    <w:rsid w:val="000D5163"/>
    <w:rsid w:val="0010521A"/>
    <w:rsid w:val="001305EC"/>
    <w:rsid w:val="00130A40"/>
    <w:rsid w:val="0014009B"/>
    <w:rsid w:val="00141B89"/>
    <w:rsid w:val="00146AF0"/>
    <w:rsid w:val="001475AD"/>
    <w:rsid w:val="00152C70"/>
    <w:rsid w:val="001628B1"/>
    <w:rsid w:val="00162F2C"/>
    <w:rsid w:val="00167EE2"/>
    <w:rsid w:val="00176E1C"/>
    <w:rsid w:val="001901D2"/>
    <w:rsid w:val="001A00F0"/>
    <w:rsid w:val="001B3EED"/>
    <w:rsid w:val="001C6472"/>
    <w:rsid w:val="001D03D6"/>
    <w:rsid w:val="001D615B"/>
    <w:rsid w:val="001D79DE"/>
    <w:rsid w:val="001E75FB"/>
    <w:rsid w:val="001F0C29"/>
    <w:rsid w:val="001F2BD4"/>
    <w:rsid w:val="0022184F"/>
    <w:rsid w:val="00230146"/>
    <w:rsid w:val="00245638"/>
    <w:rsid w:val="0025077E"/>
    <w:rsid w:val="002535A6"/>
    <w:rsid w:val="00256D6C"/>
    <w:rsid w:val="002608B8"/>
    <w:rsid w:val="00260D33"/>
    <w:rsid w:val="002852E3"/>
    <w:rsid w:val="002862CA"/>
    <w:rsid w:val="00287550"/>
    <w:rsid w:val="002A4DBC"/>
    <w:rsid w:val="002A5081"/>
    <w:rsid w:val="002C08CD"/>
    <w:rsid w:val="002C40B1"/>
    <w:rsid w:val="002D589D"/>
    <w:rsid w:val="002E355B"/>
    <w:rsid w:val="002E7E57"/>
    <w:rsid w:val="002F30D2"/>
    <w:rsid w:val="002F7E6D"/>
    <w:rsid w:val="00311333"/>
    <w:rsid w:val="0032002B"/>
    <w:rsid w:val="00320D12"/>
    <w:rsid w:val="003212B8"/>
    <w:rsid w:val="00341234"/>
    <w:rsid w:val="003559A1"/>
    <w:rsid w:val="00370562"/>
    <w:rsid w:val="003737E1"/>
    <w:rsid w:val="003821CB"/>
    <w:rsid w:val="00382CBC"/>
    <w:rsid w:val="003879D0"/>
    <w:rsid w:val="0039055E"/>
    <w:rsid w:val="003A3A08"/>
    <w:rsid w:val="003B010C"/>
    <w:rsid w:val="003B0864"/>
    <w:rsid w:val="003B5049"/>
    <w:rsid w:val="003C4139"/>
    <w:rsid w:val="003D0402"/>
    <w:rsid w:val="003D2517"/>
    <w:rsid w:val="003D6718"/>
    <w:rsid w:val="003D6C7F"/>
    <w:rsid w:val="003E1670"/>
    <w:rsid w:val="003E2D72"/>
    <w:rsid w:val="003E70B0"/>
    <w:rsid w:val="003F1E90"/>
    <w:rsid w:val="003F5BCC"/>
    <w:rsid w:val="00414FB9"/>
    <w:rsid w:val="00422582"/>
    <w:rsid w:val="00424E98"/>
    <w:rsid w:val="00425BC8"/>
    <w:rsid w:val="00431078"/>
    <w:rsid w:val="00441946"/>
    <w:rsid w:val="00447B2E"/>
    <w:rsid w:val="0045081F"/>
    <w:rsid w:val="004644EF"/>
    <w:rsid w:val="00481987"/>
    <w:rsid w:val="00486D74"/>
    <w:rsid w:val="0049612C"/>
    <w:rsid w:val="004B241C"/>
    <w:rsid w:val="004B32BD"/>
    <w:rsid w:val="004C2AD4"/>
    <w:rsid w:val="004C6413"/>
    <w:rsid w:val="004D50AE"/>
    <w:rsid w:val="004E14D3"/>
    <w:rsid w:val="004F0B73"/>
    <w:rsid w:val="00502E37"/>
    <w:rsid w:val="00521F8B"/>
    <w:rsid w:val="005229C9"/>
    <w:rsid w:val="00525585"/>
    <w:rsid w:val="00533591"/>
    <w:rsid w:val="005343E4"/>
    <w:rsid w:val="005359F3"/>
    <w:rsid w:val="0054258F"/>
    <w:rsid w:val="00543651"/>
    <w:rsid w:val="00552654"/>
    <w:rsid w:val="00552BD9"/>
    <w:rsid w:val="00562CDD"/>
    <w:rsid w:val="00566083"/>
    <w:rsid w:val="00575C5B"/>
    <w:rsid w:val="00583E24"/>
    <w:rsid w:val="005B50AB"/>
    <w:rsid w:val="005D6A28"/>
    <w:rsid w:val="005E7B10"/>
    <w:rsid w:val="005F7F14"/>
    <w:rsid w:val="00602BA9"/>
    <w:rsid w:val="00604572"/>
    <w:rsid w:val="00604E6C"/>
    <w:rsid w:val="0060656C"/>
    <w:rsid w:val="00614966"/>
    <w:rsid w:val="00614CD6"/>
    <w:rsid w:val="00625916"/>
    <w:rsid w:val="00632344"/>
    <w:rsid w:val="006625DD"/>
    <w:rsid w:val="00662EC9"/>
    <w:rsid w:val="0066578A"/>
    <w:rsid w:val="006674C8"/>
    <w:rsid w:val="006756A3"/>
    <w:rsid w:val="00680258"/>
    <w:rsid w:val="0068691C"/>
    <w:rsid w:val="00695340"/>
    <w:rsid w:val="00695CA0"/>
    <w:rsid w:val="006A2D14"/>
    <w:rsid w:val="006B5F2C"/>
    <w:rsid w:val="006C70CA"/>
    <w:rsid w:val="006D30BC"/>
    <w:rsid w:val="006E326E"/>
    <w:rsid w:val="006F7345"/>
    <w:rsid w:val="007015BA"/>
    <w:rsid w:val="00707C1A"/>
    <w:rsid w:val="00712E70"/>
    <w:rsid w:val="00715C34"/>
    <w:rsid w:val="00723B2F"/>
    <w:rsid w:val="00723CC6"/>
    <w:rsid w:val="00726FF0"/>
    <w:rsid w:val="00727EBC"/>
    <w:rsid w:val="007373D9"/>
    <w:rsid w:val="00750E1B"/>
    <w:rsid w:val="00774FF5"/>
    <w:rsid w:val="00791BE4"/>
    <w:rsid w:val="00792811"/>
    <w:rsid w:val="007A1F4A"/>
    <w:rsid w:val="007A2D37"/>
    <w:rsid w:val="007A30AB"/>
    <w:rsid w:val="007B0A28"/>
    <w:rsid w:val="007B73EC"/>
    <w:rsid w:val="007B75CA"/>
    <w:rsid w:val="007C0017"/>
    <w:rsid w:val="007C29E4"/>
    <w:rsid w:val="007C2AAD"/>
    <w:rsid w:val="007D06FD"/>
    <w:rsid w:val="007D2FF3"/>
    <w:rsid w:val="007E1338"/>
    <w:rsid w:val="007E2D65"/>
    <w:rsid w:val="007E6F96"/>
    <w:rsid w:val="007F0B66"/>
    <w:rsid w:val="007F6CC1"/>
    <w:rsid w:val="00801D5E"/>
    <w:rsid w:val="00810B78"/>
    <w:rsid w:val="00813372"/>
    <w:rsid w:val="00825B87"/>
    <w:rsid w:val="00833CD4"/>
    <w:rsid w:val="00833FEA"/>
    <w:rsid w:val="008360C1"/>
    <w:rsid w:val="0084411C"/>
    <w:rsid w:val="00850C05"/>
    <w:rsid w:val="008524A4"/>
    <w:rsid w:val="008665EC"/>
    <w:rsid w:val="00867B0F"/>
    <w:rsid w:val="00872BE8"/>
    <w:rsid w:val="0089169D"/>
    <w:rsid w:val="00893F12"/>
    <w:rsid w:val="008A49E3"/>
    <w:rsid w:val="008B270D"/>
    <w:rsid w:val="00920FDF"/>
    <w:rsid w:val="00926E87"/>
    <w:rsid w:val="00930EA9"/>
    <w:rsid w:val="009438E1"/>
    <w:rsid w:val="009470B4"/>
    <w:rsid w:val="00947D18"/>
    <w:rsid w:val="009569DD"/>
    <w:rsid w:val="00965D54"/>
    <w:rsid w:val="00980DC6"/>
    <w:rsid w:val="009928D6"/>
    <w:rsid w:val="009A480A"/>
    <w:rsid w:val="009B031C"/>
    <w:rsid w:val="009B040E"/>
    <w:rsid w:val="009B0ECA"/>
    <w:rsid w:val="009B254B"/>
    <w:rsid w:val="009B5A0B"/>
    <w:rsid w:val="009B6950"/>
    <w:rsid w:val="009D0AA0"/>
    <w:rsid w:val="009D122A"/>
    <w:rsid w:val="009E4FDC"/>
    <w:rsid w:val="009F12B3"/>
    <w:rsid w:val="009F276F"/>
    <w:rsid w:val="00A038B5"/>
    <w:rsid w:val="00A0732D"/>
    <w:rsid w:val="00A10403"/>
    <w:rsid w:val="00A1719D"/>
    <w:rsid w:val="00A17DF0"/>
    <w:rsid w:val="00A20C9A"/>
    <w:rsid w:val="00A27040"/>
    <w:rsid w:val="00A44011"/>
    <w:rsid w:val="00A5324C"/>
    <w:rsid w:val="00A57515"/>
    <w:rsid w:val="00A60E66"/>
    <w:rsid w:val="00A728BC"/>
    <w:rsid w:val="00A732D7"/>
    <w:rsid w:val="00A73DAE"/>
    <w:rsid w:val="00A8637F"/>
    <w:rsid w:val="00A978E4"/>
    <w:rsid w:val="00AB19B5"/>
    <w:rsid w:val="00AB25B4"/>
    <w:rsid w:val="00AC44B2"/>
    <w:rsid w:val="00AC697E"/>
    <w:rsid w:val="00AD09A8"/>
    <w:rsid w:val="00AD1AB9"/>
    <w:rsid w:val="00AD3938"/>
    <w:rsid w:val="00AE444F"/>
    <w:rsid w:val="00AE67F7"/>
    <w:rsid w:val="00B0071A"/>
    <w:rsid w:val="00B1412A"/>
    <w:rsid w:val="00B25353"/>
    <w:rsid w:val="00B33D7D"/>
    <w:rsid w:val="00B43C20"/>
    <w:rsid w:val="00B6197C"/>
    <w:rsid w:val="00B6420B"/>
    <w:rsid w:val="00B74C71"/>
    <w:rsid w:val="00B765C2"/>
    <w:rsid w:val="00B85876"/>
    <w:rsid w:val="00BA5474"/>
    <w:rsid w:val="00BA5A27"/>
    <w:rsid w:val="00BA6939"/>
    <w:rsid w:val="00BB07E5"/>
    <w:rsid w:val="00BB08AE"/>
    <w:rsid w:val="00BB379E"/>
    <w:rsid w:val="00BD72D8"/>
    <w:rsid w:val="00BE4236"/>
    <w:rsid w:val="00BE4A34"/>
    <w:rsid w:val="00BF14D8"/>
    <w:rsid w:val="00BF5365"/>
    <w:rsid w:val="00BF7E6B"/>
    <w:rsid w:val="00C0203D"/>
    <w:rsid w:val="00C03124"/>
    <w:rsid w:val="00C15F16"/>
    <w:rsid w:val="00C176FE"/>
    <w:rsid w:val="00C222D4"/>
    <w:rsid w:val="00C234AB"/>
    <w:rsid w:val="00C32537"/>
    <w:rsid w:val="00C44CDD"/>
    <w:rsid w:val="00C47475"/>
    <w:rsid w:val="00C63C68"/>
    <w:rsid w:val="00C67E85"/>
    <w:rsid w:val="00C75478"/>
    <w:rsid w:val="00C919DC"/>
    <w:rsid w:val="00C91E75"/>
    <w:rsid w:val="00C9265C"/>
    <w:rsid w:val="00CA17EB"/>
    <w:rsid w:val="00CA60AA"/>
    <w:rsid w:val="00CB3BA5"/>
    <w:rsid w:val="00CC0D7B"/>
    <w:rsid w:val="00CC14E0"/>
    <w:rsid w:val="00CD0E6A"/>
    <w:rsid w:val="00CD503D"/>
    <w:rsid w:val="00CD53C5"/>
    <w:rsid w:val="00CE31D6"/>
    <w:rsid w:val="00CE6AB6"/>
    <w:rsid w:val="00CF0219"/>
    <w:rsid w:val="00D15C7D"/>
    <w:rsid w:val="00D17299"/>
    <w:rsid w:val="00D42E44"/>
    <w:rsid w:val="00D42F05"/>
    <w:rsid w:val="00D46910"/>
    <w:rsid w:val="00D55190"/>
    <w:rsid w:val="00D5727F"/>
    <w:rsid w:val="00D6271B"/>
    <w:rsid w:val="00D63D9E"/>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F0E6D"/>
    <w:rsid w:val="00DF36D5"/>
    <w:rsid w:val="00DF3A97"/>
    <w:rsid w:val="00DF5266"/>
    <w:rsid w:val="00DF746F"/>
    <w:rsid w:val="00E015DB"/>
    <w:rsid w:val="00E046A6"/>
    <w:rsid w:val="00E27832"/>
    <w:rsid w:val="00E4292F"/>
    <w:rsid w:val="00E52880"/>
    <w:rsid w:val="00E57505"/>
    <w:rsid w:val="00E63EC9"/>
    <w:rsid w:val="00E8581F"/>
    <w:rsid w:val="00EB2AEF"/>
    <w:rsid w:val="00EB3113"/>
    <w:rsid w:val="00EB63A2"/>
    <w:rsid w:val="00EC390B"/>
    <w:rsid w:val="00ED255B"/>
    <w:rsid w:val="00ED3C87"/>
    <w:rsid w:val="00EE4FA4"/>
    <w:rsid w:val="00EE694B"/>
    <w:rsid w:val="00EF4ADD"/>
    <w:rsid w:val="00F00E0C"/>
    <w:rsid w:val="00F0539A"/>
    <w:rsid w:val="00F078D8"/>
    <w:rsid w:val="00F13186"/>
    <w:rsid w:val="00F165D7"/>
    <w:rsid w:val="00F21A13"/>
    <w:rsid w:val="00F235C5"/>
    <w:rsid w:val="00F247ED"/>
    <w:rsid w:val="00F277B1"/>
    <w:rsid w:val="00F33D21"/>
    <w:rsid w:val="00F3493D"/>
    <w:rsid w:val="00F36D7D"/>
    <w:rsid w:val="00F44807"/>
    <w:rsid w:val="00F604EC"/>
    <w:rsid w:val="00F6153A"/>
    <w:rsid w:val="00F67BA6"/>
    <w:rsid w:val="00F71A35"/>
    <w:rsid w:val="00F747DE"/>
    <w:rsid w:val="00F80F1A"/>
    <w:rsid w:val="00F868C1"/>
    <w:rsid w:val="00F93549"/>
    <w:rsid w:val="00F9456F"/>
    <w:rsid w:val="00FB21B8"/>
    <w:rsid w:val="00FC4FFA"/>
    <w:rsid w:val="00FD2072"/>
    <w:rsid w:val="00FD42B5"/>
    <w:rsid w:val="00FD7B00"/>
    <w:rsid w:val="00FE4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1366</Words>
  <Characters>6532</Characters>
  <Application>Microsoft Office Word</Application>
  <DocSecurity>0</DocSecurity>
  <Lines>155</Lines>
  <Paragraphs>127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58</cp:revision>
  <dcterms:created xsi:type="dcterms:W3CDTF">2025-09-04T23:32:00Z</dcterms:created>
  <dcterms:modified xsi:type="dcterms:W3CDTF">2025-10-14T07:09:00Z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